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824" w:type="dxa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C23E4A" w:rsidRPr="00C23E4A" w:rsidTr="00692F27">
        <w:trPr>
          <w:trHeight w:val="1969"/>
        </w:trPr>
        <w:tc>
          <w:tcPr>
            <w:tcW w:w="4537" w:type="dxa"/>
            <w:tcBorders>
              <w:bottom w:val="double" w:sz="2" w:space="0" w:color="000000"/>
            </w:tcBorders>
          </w:tcPr>
          <w:p w:rsidR="00C23E4A" w:rsidRPr="00C23E4A" w:rsidRDefault="00E96160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21.15pt;margin-top:15.5pt;width:55.3pt;height:69pt;z-index:1;visibility:visible">
                  <v:imagedata r:id="rId7" o:title=""/>
                </v:shape>
              </w:pict>
            </w:r>
            <w:r w:rsidR="00C23E4A" w:rsidRPr="00C23E4A">
              <w:rPr>
                <w:rFonts w:ascii="TimBashk" w:hAnsi="TimBashk"/>
                <w:sz w:val="22"/>
              </w:rPr>
              <w:t>БАШКОРТОСТАН  РЕСПУБЛИКА</w:t>
            </w:r>
            <w:proofErr w:type="gramStart"/>
            <w:r w:rsidR="00C23E4A" w:rsidRPr="00C23E4A">
              <w:rPr>
                <w:sz w:val="22"/>
                <w:lang w:val="en-US"/>
              </w:rPr>
              <w:t>h</w:t>
            </w:r>
            <w:proofErr w:type="gramEnd"/>
            <w:r w:rsidR="00C23E4A" w:rsidRPr="00C23E4A">
              <w:rPr>
                <w:rFonts w:ascii="TimBashk" w:hAnsi="TimBashk"/>
                <w:sz w:val="22"/>
              </w:rPr>
              <w:t>Ы БАЙМАК  РАЙОНЫ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МУНИЦИПАЛЬ   РАЙОНЫНЫН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ТАТЛЫБАЙ   АУЫЛ   СОВЕТЫ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C23E4A">
              <w:rPr>
                <w:rFonts w:ascii="TimBashk" w:hAnsi="TimBashk"/>
                <w:sz w:val="22"/>
              </w:rPr>
              <w:t>Л»</w:t>
            </w:r>
            <w:proofErr w:type="gramEnd"/>
            <w:r w:rsidRPr="00C23E4A">
              <w:rPr>
                <w:rFonts w:ascii="TimBashk" w:hAnsi="TimBashk"/>
                <w:sz w:val="22"/>
              </w:rPr>
              <w:t>М»</w:t>
            </w:r>
            <w:r w:rsidRPr="00C23E4A">
              <w:rPr>
                <w:sz w:val="22"/>
                <w:lang w:val="en-US"/>
              </w:rPr>
              <w:t>h</w:t>
            </w:r>
            <w:r w:rsidRPr="00C23E4A">
              <w:rPr>
                <w:rFonts w:ascii="TimBashk" w:hAnsi="TimBashk"/>
                <w:sz w:val="22"/>
              </w:rPr>
              <w:t>Е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СОВЕТЫ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</w:p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rFonts w:ascii="TimBashk" w:hAnsi="TimBashk"/>
                <w:i w:val="0"/>
                <w:sz w:val="18"/>
                <w:szCs w:val="18"/>
                <w:lang w:val="be-BY"/>
              </w:rPr>
            </w:pPr>
            <w:r w:rsidRPr="00C23E4A">
              <w:rPr>
                <w:i w:val="0"/>
                <w:sz w:val="18"/>
                <w:szCs w:val="18"/>
                <w:lang w:val="be-BY"/>
              </w:rPr>
              <w:t xml:space="preserve">453656   </w:t>
            </w:r>
            <w:r w:rsidRPr="00C23E4A">
              <w:rPr>
                <w:rFonts w:ascii="TimBashk" w:hAnsi="TimBashk"/>
                <w:i w:val="0"/>
                <w:sz w:val="18"/>
                <w:szCs w:val="18"/>
                <w:lang w:val="be-BY"/>
              </w:rPr>
              <w:t>Татлыбай ауылы,</w:t>
            </w:r>
          </w:p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i w:val="0"/>
                <w:sz w:val="18"/>
                <w:szCs w:val="18"/>
                <w:lang w:val="be-BY"/>
              </w:rPr>
            </w:pPr>
            <w:r w:rsidRPr="00C23E4A">
              <w:rPr>
                <w:rFonts w:ascii="TimBashk" w:hAnsi="TimBashk"/>
                <w:i w:val="0"/>
                <w:sz w:val="18"/>
                <w:szCs w:val="18"/>
                <w:lang w:val="be-BY"/>
              </w:rPr>
              <w:t>Г. Татлыбаев урамы</w:t>
            </w:r>
            <w:r w:rsidRPr="00C23E4A">
              <w:rPr>
                <w:i w:val="0"/>
                <w:sz w:val="18"/>
                <w:szCs w:val="18"/>
                <w:lang w:val="be-BY"/>
              </w:rPr>
              <w:t>, 48А</w:t>
            </w:r>
          </w:p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i w:val="0"/>
                <w:lang w:val="be-BY"/>
              </w:rPr>
            </w:pPr>
            <w:r w:rsidRPr="00C23E4A">
              <w:rPr>
                <w:i w:val="0"/>
                <w:sz w:val="18"/>
                <w:szCs w:val="18"/>
                <w:lang w:val="be-BY"/>
              </w:rPr>
              <w:t xml:space="preserve">Тел. </w:t>
            </w:r>
            <w:r w:rsidR="00C26A1C">
              <w:rPr>
                <w:i w:val="0"/>
                <w:sz w:val="18"/>
                <w:szCs w:val="18"/>
              </w:rPr>
              <w:t>(34751)</w:t>
            </w:r>
            <w:r w:rsidRPr="00C23E4A">
              <w:rPr>
                <w:i w:val="0"/>
                <w:sz w:val="18"/>
                <w:szCs w:val="18"/>
              </w:rPr>
              <w:t xml:space="preserve"> 4-45-38.</w:t>
            </w:r>
          </w:p>
        </w:tc>
        <w:tc>
          <w:tcPr>
            <w:tcW w:w="1147" w:type="dxa"/>
            <w:tcBorders>
              <w:bottom w:val="double" w:sz="2" w:space="0" w:color="000000"/>
            </w:tcBorders>
          </w:tcPr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i w:val="0"/>
                <w:lang w:val="be-BY"/>
              </w:rPr>
            </w:pPr>
          </w:p>
        </w:tc>
        <w:tc>
          <w:tcPr>
            <w:tcW w:w="4140" w:type="dxa"/>
            <w:tcBorders>
              <w:bottom w:val="double" w:sz="2" w:space="0" w:color="000000"/>
            </w:tcBorders>
          </w:tcPr>
          <w:p w:rsidR="00C23E4A" w:rsidRPr="00C23E4A" w:rsidRDefault="00C23E4A" w:rsidP="00E2149E">
            <w:pPr>
              <w:pStyle w:val="a3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СОВЕТ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</w:p>
          <w:p w:rsidR="00C23E4A" w:rsidRPr="00C23E4A" w:rsidRDefault="00C23E4A" w:rsidP="00E2149E">
            <w:pPr>
              <w:tabs>
                <w:tab w:val="left" w:pos="142"/>
              </w:tabs>
              <w:spacing w:line="276" w:lineRule="auto"/>
              <w:jc w:val="center"/>
              <w:rPr>
                <w:i w:val="0"/>
                <w:sz w:val="16"/>
                <w:szCs w:val="18"/>
                <w:lang w:val="be-BY"/>
              </w:rPr>
            </w:pPr>
            <w:r w:rsidRPr="00C23E4A">
              <w:rPr>
                <w:i w:val="0"/>
                <w:sz w:val="16"/>
                <w:szCs w:val="18"/>
                <w:lang w:val="be-BY"/>
              </w:rPr>
              <w:t>453656  село Татлыбаево,</w:t>
            </w:r>
          </w:p>
          <w:p w:rsidR="00C23E4A" w:rsidRPr="00C23E4A" w:rsidRDefault="00C23E4A" w:rsidP="00E2149E">
            <w:pPr>
              <w:tabs>
                <w:tab w:val="left" w:pos="142"/>
              </w:tabs>
              <w:spacing w:line="276" w:lineRule="auto"/>
              <w:jc w:val="center"/>
              <w:rPr>
                <w:i w:val="0"/>
                <w:sz w:val="16"/>
                <w:szCs w:val="18"/>
                <w:lang w:val="be-BY"/>
              </w:rPr>
            </w:pPr>
            <w:r w:rsidRPr="00C23E4A">
              <w:rPr>
                <w:i w:val="0"/>
                <w:sz w:val="16"/>
                <w:szCs w:val="18"/>
                <w:lang w:val="be-BY"/>
              </w:rPr>
              <w:t>ул. Гиззат Татлыбаева, 44/1</w:t>
            </w:r>
          </w:p>
          <w:p w:rsidR="00C23E4A" w:rsidRPr="00C23E4A" w:rsidRDefault="00C23E4A" w:rsidP="00E2149E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i w:val="0"/>
                <w:lang w:val="be-BY"/>
              </w:rPr>
            </w:pPr>
            <w:r w:rsidRPr="00C23E4A">
              <w:rPr>
                <w:i w:val="0"/>
                <w:sz w:val="16"/>
                <w:szCs w:val="18"/>
                <w:lang w:val="be-BY"/>
              </w:rPr>
              <w:t xml:space="preserve">Тел. </w:t>
            </w:r>
            <w:r w:rsidR="00C26A1C">
              <w:rPr>
                <w:i w:val="0"/>
                <w:sz w:val="16"/>
                <w:szCs w:val="18"/>
              </w:rPr>
              <w:t xml:space="preserve">(34751) </w:t>
            </w:r>
            <w:r w:rsidRPr="00C23E4A">
              <w:rPr>
                <w:i w:val="0"/>
                <w:sz w:val="16"/>
                <w:szCs w:val="18"/>
              </w:rPr>
              <w:t>4-45-38</w:t>
            </w:r>
          </w:p>
        </w:tc>
      </w:tr>
    </w:tbl>
    <w:p w:rsidR="003B0A5A" w:rsidRDefault="00C23E4A" w:rsidP="003B0A5A">
      <w:pPr>
        <w:pStyle w:val="3"/>
        <w:spacing w:after="0"/>
        <w:rPr>
          <w:bCs/>
          <w:i w:val="0"/>
          <w:sz w:val="32"/>
          <w:szCs w:val="32"/>
        </w:rPr>
      </w:pPr>
      <w:r w:rsidRPr="00C23E4A">
        <w:rPr>
          <w:rFonts w:ascii="TimBashk" w:hAnsi="TimBashk"/>
          <w:bCs/>
          <w:i w:val="0"/>
          <w:sz w:val="32"/>
          <w:szCs w:val="32"/>
        </w:rPr>
        <w:t>?АРАР</w:t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bCs/>
          <w:i w:val="0"/>
          <w:sz w:val="28"/>
          <w:szCs w:val="32"/>
        </w:rPr>
        <w:t>№</w:t>
      </w:r>
      <w:r w:rsidR="003B0A5A">
        <w:rPr>
          <w:bCs/>
          <w:i w:val="0"/>
          <w:sz w:val="28"/>
          <w:szCs w:val="32"/>
        </w:rPr>
        <w:t>90</w:t>
      </w:r>
      <w:r w:rsidRPr="00C23E4A">
        <w:rPr>
          <w:bCs/>
          <w:i w:val="0"/>
          <w:sz w:val="32"/>
          <w:szCs w:val="32"/>
        </w:rPr>
        <w:tab/>
      </w:r>
      <w:r w:rsidRPr="00C23E4A">
        <w:rPr>
          <w:bCs/>
          <w:i w:val="0"/>
          <w:sz w:val="32"/>
          <w:szCs w:val="32"/>
        </w:rPr>
        <w:tab/>
      </w:r>
      <w:r>
        <w:rPr>
          <w:bCs/>
          <w:i w:val="0"/>
          <w:sz w:val="32"/>
          <w:szCs w:val="32"/>
        </w:rPr>
        <w:tab/>
      </w:r>
      <w:r w:rsidR="003B0A5A">
        <w:rPr>
          <w:bCs/>
          <w:i w:val="0"/>
          <w:sz w:val="32"/>
          <w:szCs w:val="32"/>
        </w:rPr>
        <w:tab/>
      </w:r>
      <w:r w:rsidRPr="00C23E4A">
        <w:rPr>
          <w:bCs/>
          <w:i w:val="0"/>
          <w:sz w:val="32"/>
          <w:szCs w:val="32"/>
        </w:rPr>
        <w:t xml:space="preserve"> РЕШЕНИЕ</w:t>
      </w:r>
    </w:p>
    <w:p w:rsidR="00C23E4A" w:rsidRPr="003B0A5A" w:rsidRDefault="003B0A5A" w:rsidP="003B0A5A">
      <w:pPr>
        <w:pStyle w:val="3"/>
        <w:spacing w:after="0"/>
        <w:rPr>
          <w:bCs/>
          <w:i w:val="0"/>
          <w:sz w:val="32"/>
          <w:szCs w:val="32"/>
        </w:rPr>
      </w:pPr>
      <w:r>
        <w:rPr>
          <w:bCs/>
          <w:i w:val="0"/>
          <w:sz w:val="24"/>
          <w:szCs w:val="28"/>
        </w:rPr>
        <w:t>«22» ноябрь 2017</w:t>
      </w:r>
      <w:r w:rsidR="00C23E4A" w:rsidRPr="00C23E4A">
        <w:rPr>
          <w:bCs/>
          <w:i w:val="0"/>
          <w:sz w:val="24"/>
          <w:szCs w:val="28"/>
        </w:rPr>
        <w:t>й</w:t>
      </w:r>
      <w:r w:rsidR="00C23E4A" w:rsidRPr="00C23E4A">
        <w:rPr>
          <w:bCs/>
          <w:i w:val="0"/>
          <w:sz w:val="24"/>
          <w:szCs w:val="28"/>
        </w:rPr>
        <w:tab/>
      </w:r>
      <w:r w:rsidR="00C23E4A" w:rsidRPr="00C23E4A">
        <w:rPr>
          <w:bCs/>
          <w:i w:val="0"/>
          <w:szCs w:val="28"/>
        </w:rPr>
        <w:t>.</w:t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>
        <w:rPr>
          <w:bCs/>
          <w:i w:val="0"/>
          <w:szCs w:val="28"/>
        </w:rPr>
        <w:t xml:space="preserve">                                     </w:t>
      </w:r>
      <w:r>
        <w:rPr>
          <w:bCs/>
          <w:i w:val="0"/>
          <w:sz w:val="24"/>
          <w:szCs w:val="28"/>
        </w:rPr>
        <w:t>«22» ноября  2017</w:t>
      </w:r>
      <w:r w:rsidR="00C23E4A" w:rsidRPr="00C23E4A">
        <w:rPr>
          <w:bCs/>
          <w:i w:val="0"/>
          <w:sz w:val="24"/>
          <w:szCs w:val="28"/>
        </w:rPr>
        <w:t>г.</w:t>
      </w:r>
    </w:p>
    <w:p w:rsidR="003B0A5A" w:rsidRPr="008469D6" w:rsidRDefault="003B0A5A" w:rsidP="003B0A5A">
      <w:pPr>
        <w:pStyle w:val="32"/>
        <w:shd w:val="clear" w:color="auto" w:fill="auto"/>
        <w:spacing w:before="0" w:after="267" w:line="280" w:lineRule="exact"/>
        <w:ind w:left="20"/>
        <w:rPr>
          <w:b/>
        </w:rPr>
      </w:pPr>
    </w:p>
    <w:p w:rsidR="003B0A5A" w:rsidRDefault="003B0A5A" w:rsidP="003B0A5A">
      <w:pPr>
        <w:pStyle w:val="50"/>
        <w:shd w:val="clear" w:color="auto" w:fill="auto"/>
        <w:spacing w:before="0" w:after="0" w:line="280" w:lineRule="exact"/>
        <w:ind w:left="20"/>
      </w:pPr>
      <w:r>
        <w:t>ОБ УСТАНОВЛЕНИИ ЗЕМЕЛЬНОГО НАЛОГА НА ТЕРРИТОРИИ</w:t>
      </w:r>
    </w:p>
    <w:p w:rsidR="003B0A5A" w:rsidRDefault="003B0A5A" w:rsidP="003B0A5A">
      <w:pPr>
        <w:pStyle w:val="50"/>
        <w:shd w:val="clear" w:color="auto" w:fill="auto"/>
        <w:spacing w:before="0" w:after="0" w:line="280" w:lineRule="exact"/>
        <w:ind w:left="20"/>
      </w:pPr>
      <w:r>
        <w:t xml:space="preserve"> сельского поселения</w:t>
      </w:r>
      <w:r>
        <w:t xml:space="preserve"> Татлыбаевский </w:t>
      </w:r>
      <w:r>
        <w:t>сельсовет муниципального района Баймакский район Республики Башкортостан</w:t>
      </w:r>
    </w:p>
    <w:p w:rsidR="003B0A5A" w:rsidRDefault="003B0A5A" w:rsidP="003B0A5A">
      <w:pPr>
        <w:pStyle w:val="50"/>
        <w:shd w:val="clear" w:color="auto" w:fill="auto"/>
        <w:spacing w:before="0" w:after="0" w:line="280" w:lineRule="exact"/>
        <w:ind w:left="20"/>
      </w:pPr>
    </w:p>
    <w:p w:rsidR="003B0A5A" w:rsidRDefault="003B0A5A" w:rsidP="003B0A5A">
      <w:pPr>
        <w:pStyle w:val="50"/>
        <w:shd w:val="clear" w:color="auto" w:fill="auto"/>
        <w:spacing w:before="0" w:after="0" w:line="280" w:lineRule="exact"/>
        <w:ind w:left="20"/>
      </w:pPr>
    </w:p>
    <w:p w:rsidR="003B0A5A" w:rsidRDefault="003B0A5A" w:rsidP="003B0A5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8469D6">
        <w:t xml:space="preserve">руководствуясь пунктом </w:t>
      </w:r>
      <w:r>
        <w:t>3</w:t>
      </w:r>
      <w:r w:rsidRPr="008469D6">
        <w:t xml:space="preserve"> части </w:t>
      </w:r>
      <w:r>
        <w:t xml:space="preserve">6 </w:t>
      </w:r>
      <w:r w:rsidRPr="008469D6">
        <w:t xml:space="preserve">статьи </w:t>
      </w:r>
      <w:r>
        <w:t xml:space="preserve">18 </w:t>
      </w:r>
      <w:r w:rsidRPr="008469D6">
        <w:t>Устава сельского посел</w:t>
      </w:r>
      <w:r w:rsidR="004B1191">
        <w:t>ения Татлыбаевский</w:t>
      </w:r>
      <w:r w:rsidRPr="008469D6">
        <w:t xml:space="preserve"> сельсовет муниципального района Баймакский район Республики Башкортостан, Совет с</w:t>
      </w:r>
      <w:r w:rsidR="004B1191">
        <w:t>ельского поселения Татлыбаевский</w:t>
      </w:r>
      <w:r w:rsidRPr="008469D6">
        <w:t xml:space="preserve"> сельсовет муниципального района Баймакский район Республики Башкортостан</w:t>
      </w:r>
      <w:r>
        <w:t xml:space="preserve"> </w:t>
      </w:r>
      <w:proofErr w:type="gramEnd"/>
    </w:p>
    <w:p w:rsidR="003B0A5A" w:rsidRDefault="003B0A5A" w:rsidP="003B0A5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                                          </w:t>
      </w:r>
      <w:r w:rsidRPr="008469D6">
        <w:t>РЕШИЛ:</w:t>
      </w:r>
    </w:p>
    <w:p w:rsidR="003B0A5A" w:rsidRDefault="003B0A5A" w:rsidP="003B0A5A">
      <w:pPr>
        <w:pStyle w:val="20"/>
        <w:numPr>
          <w:ilvl w:val="0"/>
          <w:numId w:val="2"/>
        </w:numPr>
        <w:shd w:val="clear" w:color="auto" w:fill="auto"/>
        <w:tabs>
          <w:tab w:val="left" w:pos="1094"/>
          <w:tab w:val="left" w:leader="underscore" w:pos="9485"/>
        </w:tabs>
        <w:spacing w:after="0" w:line="276" w:lineRule="auto"/>
        <w:ind w:firstLine="740"/>
        <w:jc w:val="both"/>
      </w:pPr>
      <w:r>
        <w:t xml:space="preserve">Ввести земельный налог на территории </w:t>
      </w:r>
      <w:r w:rsidRPr="00E022FC">
        <w:t>сель</w:t>
      </w:r>
      <w:r w:rsidR="004B1191">
        <w:t>ского поселения Татлыбаевский</w:t>
      </w:r>
      <w:r w:rsidRPr="00E022FC">
        <w:t xml:space="preserve"> сельсовет муниципального района Баймакский район Республики Башкортостан</w:t>
      </w:r>
      <w:r>
        <w:t>.</w:t>
      </w:r>
    </w:p>
    <w:p w:rsidR="003B0A5A" w:rsidRDefault="003B0A5A" w:rsidP="003B0A5A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76" w:lineRule="auto"/>
        <w:ind w:firstLine="740"/>
        <w:jc w:val="both"/>
      </w:pPr>
      <w:r>
        <w:t>Установить налоговые ставки в следующих размерах:</w:t>
      </w:r>
    </w:p>
    <w:p w:rsidR="003B0A5A" w:rsidRDefault="003B0A5A" w:rsidP="003B0A5A">
      <w:pPr>
        <w:pStyle w:val="20"/>
        <w:shd w:val="clear" w:color="auto" w:fill="auto"/>
        <w:tabs>
          <w:tab w:val="left" w:leader="underscore" w:pos="1796"/>
        </w:tabs>
        <w:spacing w:after="0" w:line="276" w:lineRule="auto"/>
        <w:ind w:left="740"/>
        <w:jc w:val="both"/>
      </w:pPr>
      <w:r>
        <w:t>2.1. 0,3 процента в отношении земельных участков:</w:t>
      </w:r>
    </w:p>
    <w:p w:rsidR="003B0A5A" w:rsidRDefault="003B0A5A" w:rsidP="003B0A5A">
      <w:pPr>
        <w:pStyle w:val="20"/>
        <w:shd w:val="clear" w:color="auto" w:fill="auto"/>
        <w:spacing w:after="0" w:line="276" w:lineRule="auto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B0A5A" w:rsidRDefault="003B0A5A" w:rsidP="003B0A5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комплекса) или приобретенных (предоставленных) для жилищного строительства;</w:t>
      </w:r>
    </w:p>
    <w:p w:rsidR="003B0A5A" w:rsidRDefault="003B0A5A" w:rsidP="003B0A5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индивидуального жилищного строительства и личного подсобного хозяйства, садоводства, огородничества или животноводства, а также дачного хозяйства;</w:t>
      </w:r>
    </w:p>
    <w:p w:rsidR="003B0A5A" w:rsidRDefault="003B0A5A" w:rsidP="003B0A5A">
      <w:pPr>
        <w:pStyle w:val="20"/>
        <w:shd w:val="clear" w:color="auto" w:fill="auto"/>
        <w:spacing w:after="0" w:line="276" w:lineRule="auto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B0A5A" w:rsidRDefault="003B0A5A" w:rsidP="003B0A5A">
      <w:pPr>
        <w:pStyle w:val="20"/>
        <w:shd w:val="clear" w:color="auto" w:fill="auto"/>
        <w:tabs>
          <w:tab w:val="left" w:leader="underscore" w:pos="1935"/>
        </w:tabs>
        <w:spacing w:after="0" w:line="276" w:lineRule="auto"/>
        <w:ind w:left="740"/>
        <w:jc w:val="both"/>
      </w:pPr>
      <w:r>
        <w:t>2.2. 1,5 процента в отношении прочих земельных участков.</w:t>
      </w:r>
    </w:p>
    <w:p w:rsidR="003B0A5A" w:rsidRDefault="003B0A5A" w:rsidP="003B0A5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76" w:lineRule="auto"/>
        <w:ind w:firstLine="740"/>
        <w:jc w:val="both"/>
      </w:pPr>
      <w:r>
        <w:lastRenderedPageBreak/>
        <w:t>Установить по земельному налогу следующие налоговые льготы:</w:t>
      </w:r>
    </w:p>
    <w:p w:rsidR="003B0A5A" w:rsidRDefault="003B0A5A" w:rsidP="003B0A5A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76" w:lineRule="auto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</w:p>
    <w:p w:rsidR="005935CA" w:rsidRDefault="005935CA" w:rsidP="005935CA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а) инвалидов, имеющих степень ограничения способности к трудовой деятельности, а также лиц, которые имеют 1 и 2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5935CA" w:rsidRDefault="005935CA" w:rsidP="005935CA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б) инвалидов с детства;</w:t>
      </w:r>
    </w:p>
    <w:p w:rsidR="003B0A5A" w:rsidRDefault="005935CA" w:rsidP="003B0A5A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в) в</w:t>
      </w:r>
      <w:r w:rsidR="003B0A5A">
        <w:t>етеранов</w:t>
      </w:r>
      <w:r>
        <w:t xml:space="preserve"> и инвалидов Великой отечественной войны, а также ветеранов и инвалидов боевых действий;</w:t>
      </w:r>
    </w:p>
    <w:p w:rsidR="00CB4C86" w:rsidRDefault="00CB4C86" w:rsidP="003B0A5A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г) ветеранов труда в соответствии со ст.7 Закона РБ от 13.10.1994 года (с изменениями и дополнениями «О ветеранах войны, труда и вооруженных сил»</w:t>
      </w:r>
      <w:proofErr w:type="gramStart"/>
      <w:r>
        <w:t>)п</w:t>
      </w:r>
      <w:proofErr w:type="gramEnd"/>
      <w:r>
        <w:t>ри достижении пенсионного возраста.</w:t>
      </w:r>
    </w:p>
    <w:p w:rsidR="00E96160" w:rsidRDefault="00E96160" w:rsidP="003B0A5A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е</w:t>
      </w:r>
      <w:bookmarkStart w:id="0" w:name="_GoBack"/>
      <w:bookmarkEnd w:id="0"/>
      <w:r>
        <w:t>) граждане, которые имеют право на получение поддержки социального характера в соответствии с действующими законодательными актами, связанными с аварией на Чернобыльской АЭС, аварией на производственном объединении «Маяк», ядерными испытаниями на Семипалатинском полигоне.</w:t>
      </w:r>
    </w:p>
    <w:p w:rsidR="003B0A5A" w:rsidRDefault="003B0A5A" w:rsidP="003B0A5A">
      <w:pPr>
        <w:pStyle w:val="20"/>
        <w:shd w:val="clear" w:color="auto" w:fill="auto"/>
        <w:tabs>
          <w:tab w:val="left" w:pos="1131"/>
        </w:tabs>
        <w:spacing w:after="0" w:line="276" w:lineRule="auto"/>
        <w:jc w:val="both"/>
      </w:pPr>
      <w:r>
        <w:t xml:space="preserve">          б)</w:t>
      </w:r>
      <w:r w:rsidRPr="00A26EA2">
        <w:t xml:space="preserve"> автономные, бюджетные и казенные учреждения, финансируемые за</w:t>
      </w:r>
      <w:r>
        <w:t xml:space="preserve"> счет средств бюджетов муниципальных образований муниципального района Баймакский район </w:t>
      </w:r>
      <w:r w:rsidRPr="00413F5C">
        <w:t>Республики Башкортостан</w:t>
      </w:r>
      <w:r>
        <w:t>;</w:t>
      </w:r>
    </w:p>
    <w:p w:rsidR="003B0A5A" w:rsidRDefault="003B0A5A" w:rsidP="003B0A5A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3B0A5A" w:rsidRDefault="003B0A5A" w:rsidP="003B0A5A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76" w:lineRule="auto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B0A5A" w:rsidRDefault="003B0A5A" w:rsidP="003B0A5A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 xml:space="preserve">налогоплательщики - организации уплачивают авансовые платежи по земельному налогу не позднее </w:t>
      </w:r>
      <w:r>
        <w:tab/>
        <w:t xml:space="preserve"> последнего числа месяца, следующего за истекшим отчетным периодом.</w:t>
      </w:r>
    </w:p>
    <w:p w:rsidR="003B0A5A" w:rsidRDefault="003B0A5A" w:rsidP="003B0A5A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налогоплательщиками - организациями уплачивается налог по итогам налогового периода не позднее</w:t>
      </w:r>
      <w:r>
        <w:tab/>
        <w:t>1 февраля года, следующего за истекшим налоговым периодом.</w:t>
      </w:r>
    </w:p>
    <w:p w:rsidR="003B0A5A" w:rsidRDefault="003B0A5A" w:rsidP="003B0A5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 5. Признать утратившим решение Совета </w:t>
      </w:r>
      <w:r w:rsidR="004B1191">
        <w:t>сельского поселения Татлыбаевский</w:t>
      </w:r>
      <w:r>
        <w:t xml:space="preserve"> сельсовет муниципального района Баймакский район</w:t>
      </w:r>
      <w:r w:rsidR="009C2ED0">
        <w:t xml:space="preserve"> Республики Башкортостан: от 22 ноября 2014 года №148</w:t>
      </w:r>
      <w:r>
        <w:t xml:space="preserve"> «Об установлении земельного налога». </w:t>
      </w:r>
    </w:p>
    <w:p w:rsidR="003B0A5A" w:rsidRDefault="003B0A5A" w:rsidP="003B0A5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6. </w:t>
      </w:r>
      <w:r w:rsidRPr="00453A72">
        <w:t>Настоящее решение вступает в силу с 01 января 2018 года, не ранее чем по истечении одного месяца со дня его официального опубликования</w:t>
      </w:r>
      <w:r>
        <w:t>.</w:t>
      </w:r>
    </w:p>
    <w:p w:rsidR="003B0A5A" w:rsidRDefault="003B0A5A" w:rsidP="003B0A5A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276" w:lineRule="auto"/>
        <w:jc w:val="both"/>
      </w:pPr>
      <w:r>
        <w:t xml:space="preserve">         7. </w:t>
      </w:r>
      <w:r w:rsidRPr="00453A72">
        <w:t>Настоящее решение опубликовать на информационном стенде Администрации с</w:t>
      </w:r>
      <w:r w:rsidR="009C2ED0">
        <w:t>ельского поселения Татлыбаевский</w:t>
      </w:r>
      <w:r w:rsidRPr="00453A72">
        <w:t xml:space="preserve"> сельсовет муниципального района Баймакский район Республик</w:t>
      </w:r>
      <w:r w:rsidR="009C2ED0">
        <w:t>и Башкортостан по адресу: 453656</w:t>
      </w:r>
      <w:r w:rsidRPr="00453A72">
        <w:t>, Республи</w:t>
      </w:r>
      <w:r w:rsidR="009C2ED0">
        <w:t>ка Башкортостан, Баймакский район</w:t>
      </w:r>
      <w:r w:rsidR="00C26A1C">
        <w:t xml:space="preserve">, село </w:t>
      </w:r>
      <w:proofErr w:type="spellStart"/>
      <w:r w:rsidR="00C26A1C">
        <w:t>Татлыбаево,ул</w:t>
      </w:r>
      <w:proofErr w:type="gramStart"/>
      <w:r w:rsidR="00C26A1C">
        <w:t>.Г</w:t>
      </w:r>
      <w:proofErr w:type="gramEnd"/>
      <w:r w:rsidR="00C26A1C">
        <w:t>иззата</w:t>
      </w:r>
      <w:proofErr w:type="spellEnd"/>
      <w:r w:rsidR="00C26A1C">
        <w:t xml:space="preserve"> Татлыбаева,48А</w:t>
      </w:r>
      <w:r w:rsidRPr="00453A72">
        <w:t xml:space="preserve">  и на сайте Администрации с</w:t>
      </w:r>
      <w:r w:rsidR="009C2ED0">
        <w:t>ельского поселения Татлыбаевский</w:t>
      </w:r>
      <w:r w:rsidRPr="00453A72">
        <w:t xml:space="preserve"> сельсовет муниципального района Баймакский район Республики Башкортостан не позднее 30 ноября 2017 года.</w:t>
      </w:r>
    </w:p>
    <w:p w:rsidR="003B0A5A" w:rsidRDefault="003B0A5A" w:rsidP="009C2ED0">
      <w:pPr>
        <w:pStyle w:val="20"/>
        <w:shd w:val="clear" w:color="auto" w:fill="auto"/>
        <w:spacing w:after="0" w:line="280" w:lineRule="exact"/>
        <w:jc w:val="both"/>
      </w:pPr>
      <w:r>
        <w:t>Глава</w:t>
      </w:r>
      <w:r w:rsidR="009C2ED0">
        <w:t xml:space="preserve"> сельского поселения </w:t>
      </w:r>
    </w:p>
    <w:p w:rsidR="009C2ED0" w:rsidRDefault="009C2ED0" w:rsidP="009C2ED0">
      <w:pPr>
        <w:pStyle w:val="20"/>
        <w:shd w:val="clear" w:color="auto" w:fill="auto"/>
        <w:spacing w:after="0" w:line="280" w:lineRule="exact"/>
        <w:jc w:val="both"/>
      </w:pPr>
      <w:r>
        <w:t>Татлыбаевский сельсовет муниципального района</w:t>
      </w:r>
    </w:p>
    <w:p w:rsidR="009C2ED0" w:rsidRDefault="009C2ED0" w:rsidP="009C2ED0">
      <w:pPr>
        <w:pStyle w:val="20"/>
        <w:shd w:val="clear" w:color="auto" w:fill="auto"/>
        <w:spacing w:after="0" w:line="280" w:lineRule="exact"/>
        <w:jc w:val="both"/>
      </w:pPr>
      <w:r>
        <w:t xml:space="preserve">Баймакский район Республики Башкортостан                           </w:t>
      </w:r>
      <w:proofErr w:type="spellStart"/>
      <w:r>
        <w:t>Р.А.Идрисов</w:t>
      </w:r>
      <w:proofErr w:type="spellEnd"/>
    </w:p>
    <w:p w:rsidR="003B0A5A" w:rsidRDefault="003B0A5A" w:rsidP="003B0A5A">
      <w:pPr>
        <w:pStyle w:val="40"/>
        <w:shd w:val="clear" w:color="auto" w:fill="auto"/>
        <w:spacing w:before="0" w:after="0" w:line="240" w:lineRule="exact"/>
        <w:jc w:val="both"/>
      </w:pPr>
    </w:p>
    <w:p w:rsidR="007D1C26" w:rsidRPr="00814D09" w:rsidRDefault="007D1C26" w:rsidP="007D1C26">
      <w:pPr>
        <w:spacing w:line="22" w:lineRule="atLeast"/>
        <w:rPr>
          <w:rFonts w:ascii="Times Cyr Bash Normal" w:hAnsi="Times Cyr Bash Normal"/>
          <w:bCs/>
          <w:i w:val="0"/>
          <w:sz w:val="28"/>
          <w:szCs w:val="28"/>
        </w:rPr>
      </w:pPr>
    </w:p>
    <w:p w:rsidR="00F04CBC" w:rsidRDefault="00F04CBC" w:rsidP="00C23E4A">
      <w:pPr>
        <w:ind w:firstLine="426"/>
        <w:rPr>
          <w:b/>
          <w:i w:val="0"/>
          <w:sz w:val="28"/>
          <w:szCs w:val="28"/>
        </w:rPr>
      </w:pPr>
    </w:p>
    <w:p w:rsidR="00C23E4A" w:rsidRPr="00C23E4A" w:rsidRDefault="00C23E4A" w:rsidP="007947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C23E4A" w:rsidRPr="00C23E4A" w:rsidSect="007D1C26">
      <w:pgSz w:w="11907" w:h="16834"/>
      <w:pgMar w:top="899" w:right="624" w:bottom="719" w:left="11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08D"/>
    <w:multiLevelType w:val="hybridMultilevel"/>
    <w:tmpl w:val="C1F43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3E302B"/>
    <w:multiLevelType w:val="multilevel"/>
    <w:tmpl w:val="5D70F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F29CD"/>
    <w:multiLevelType w:val="multilevel"/>
    <w:tmpl w:val="A5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8B"/>
    <w:rsid w:val="000263E1"/>
    <w:rsid w:val="00047700"/>
    <w:rsid w:val="00055D8E"/>
    <w:rsid w:val="000939DF"/>
    <w:rsid w:val="000F2BAF"/>
    <w:rsid w:val="0010709A"/>
    <w:rsid w:val="00121D9A"/>
    <w:rsid w:val="00134182"/>
    <w:rsid w:val="00185534"/>
    <w:rsid w:val="001F2CB0"/>
    <w:rsid w:val="00273883"/>
    <w:rsid w:val="00287593"/>
    <w:rsid w:val="002C1A70"/>
    <w:rsid w:val="00311B51"/>
    <w:rsid w:val="00333765"/>
    <w:rsid w:val="00350C1D"/>
    <w:rsid w:val="00356638"/>
    <w:rsid w:val="00364333"/>
    <w:rsid w:val="003B0A5A"/>
    <w:rsid w:val="00402EFF"/>
    <w:rsid w:val="0042452A"/>
    <w:rsid w:val="004256BB"/>
    <w:rsid w:val="00490B1A"/>
    <w:rsid w:val="004B0951"/>
    <w:rsid w:val="004B1191"/>
    <w:rsid w:val="004C038E"/>
    <w:rsid w:val="004F3161"/>
    <w:rsid w:val="0053132B"/>
    <w:rsid w:val="0057104E"/>
    <w:rsid w:val="0059180E"/>
    <w:rsid w:val="005935CA"/>
    <w:rsid w:val="005A5E13"/>
    <w:rsid w:val="0066627D"/>
    <w:rsid w:val="006667E3"/>
    <w:rsid w:val="00681BAF"/>
    <w:rsid w:val="00706D83"/>
    <w:rsid w:val="007647D1"/>
    <w:rsid w:val="007947B2"/>
    <w:rsid w:val="007955B2"/>
    <w:rsid w:val="007B0C3B"/>
    <w:rsid w:val="007C247E"/>
    <w:rsid w:val="007D1C26"/>
    <w:rsid w:val="00814D09"/>
    <w:rsid w:val="008759DB"/>
    <w:rsid w:val="008D3248"/>
    <w:rsid w:val="008D425B"/>
    <w:rsid w:val="00911BB7"/>
    <w:rsid w:val="0093018E"/>
    <w:rsid w:val="0096484B"/>
    <w:rsid w:val="009A43FA"/>
    <w:rsid w:val="009C2ED0"/>
    <w:rsid w:val="00A24802"/>
    <w:rsid w:val="00A5248B"/>
    <w:rsid w:val="00A87089"/>
    <w:rsid w:val="00A932E9"/>
    <w:rsid w:val="00AD34A0"/>
    <w:rsid w:val="00AD469D"/>
    <w:rsid w:val="00AD75D0"/>
    <w:rsid w:val="00AE0E10"/>
    <w:rsid w:val="00AE2E3B"/>
    <w:rsid w:val="00B06CCB"/>
    <w:rsid w:val="00B34205"/>
    <w:rsid w:val="00B5183E"/>
    <w:rsid w:val="00B72A55"/>
    <w:rsid w:val="00B91D68"/>
    <w:rsid w:val="00BA24B5"/>
    <w:rsid w:val="00BF1A7A"/>
    <w:rsid w:val="00C23E4A"/>
    <w:rsid w:val="00C26A1C"/>
    <w:rsid w:val="00C4475E"/>
    <w:rsid w:val="00C72545"/>
    <w:rsid w:val="00C96D47"/>
    <w:rsid w:val="00CB4C86"/>
    <w:rsid w:val="00CD7DBF"/>
    <w:rsid w:val="00CF2F93"/>
    <w:rsid w:val="00D03A8E"/>
    <w:rsid w:val="00D6360C"/>
    <w:rsid w:val="00D77384"/>
    <w:rsid w:val="00D82A9E"/>
    <w:rsid w:val="00D87F4D"/>
    <w:rsid w:val="00DA307D"/>
    <w:rsid w:val="00DA7094"/>
    <w:rsid w:val="00E040FB"/>
    <w:rsid w:val="00E07369"/>
    <w:rsid w:val="00E17433"/>
    <w:rsid w:val="00E17E7F"/>
    <w:rsid w:val="00E657DA"/>
    <w:rsid w:val="00E74B71"/>
    <w:rsid w:val="00E96160"/>
    <w:rsid w:val="00ED1FFB"/>
    <w:rsid w:val="00F01785"/>
    <w:rsid w:val="00F04866"/>
    <w:rsid w:val="00F04CBC"/>
    <w:rsid w:val="00F14CCF"/>
    <w:rsid w:val="00F21C9D"/>
    <w:rsid w:val="00F35D19"/>
    <w:rsid w:val="00FA51CE"/>
    <w:rsid w:val="00FB7409"/>
    <w:rsid w:val="00FC5518"/>
    <w:rsid w:val="00FF317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02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A70"/>
    <w:pPr>
      <w:widowControl/>
      <w:autoSpaceDE/>
      <w:autoSpaceDN/>
      <w:adjustRightInd/>
      <w:spacing w:after="120"/>
    </w:pPr>
    <w:rPr>
      <w:i w:val="0"/>
      <w:iCs w:val="0"/>
      <w:sz w:val="24"/>
      <w:szCs w:val="24"/>
    </w:rPr>
  </w:style>
  <w:style w:type="paragraph" w:customStyle="1" w:styleId="ConsNormal">
    <w:name w:val="ConsNormal"/>
    <w:rsid w:val="00C96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96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F2CB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i w:val="0"/>
      <w:iCs w:val="0"/>
      <w:lang w:val="en-US" w:eastAsia="en-US"/>
    </w:rPr>
  </w:style>
  <w:style w:type="paragraph" w:styleId="3">
    <w:name w:val="Body Text 3"/>
    <w:basedOn w:val="a"/>
    <w:link w:val="30"/>
    <w:rsid w:val="00C23E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23E4A"/>
    <w:rPr>
      <w:i/>
      <w:iCs/>
      <w:sz w:val="16"/>
      <w:szCs w:val="16"/>
    </w:rPr>
  </w:style>
  <w:style w:type="character" w:customStyle="1" w:styleId="a4">
    <w:name w:val="Основной текст Знак"/>
    <w:link w:val="a3"/>
    <w:rsid w:val="00C23E4A"/>
    <w:rPr>
      <w:sz w:val="24"/>
      <w:szCs w:val="24"/>
    </w:rPr>
  </w:style>
  <w:style w:type="paragraph" w:styleId="a6">
    <w:name w:val="Balloon Text"/>
    <w:basedOn w:val="a"/>
    <w:link w:val="a7"/>
    <w:rsid w:val="00AE0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0E10"/>
    <w:rPr>
      <w:rFonts w:ascii="Tahoma" w:hAnsi="Tahoma" w:cs="Tahoma"/>
      <w:i/>
      <w:iCs/>
      <w:sz w:val="16"/>
      <w:szCs w:val="16"/>
    </w:rPr>
  </w:style>
  <w:style w:type="character" w:customStyle="1" w:styleId="4Exact">
    <w:name w:val="Основной текст (4) Exact"/>
    <w:rsid w:val="003B0A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link w:val="20"/>
    <w:rsid w:val="003B0A5A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3B0A5A"/>
    <w:rPr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B0A5A"/>
    <w:rPr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3B0A5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0A5A"/>
    <w:pPr>
      <w:shd w:val="clear" w:color="auto" w:fill="FFFFFF"/>
      <w:autoSpaceDE/>
      <w:autoSpaceDN/>
      <w:adjustRightInd/>
      <w:spacing w:before="360" w:after="360" w:line="0" w:lineRule="atLeast"/>
      <w:jc w:val="center"/>
    </w:pPr>
  </w:style>
  <w:style w:type="paragraph" w:customStyle="1" w:styleId="20">
    <w:name w:val="Основной текст (2)"/>
    <w:basedOn w:val="a"/>
    <w:link w:val="2"/>
    <w:rsid w:val="003B0A5A"/>
    <w:pPr>
      <w:shd w:val="clear" w:color="auto" w:fill="FFFFFF"/>
      <w:autoSpaceDE/>
      <w:autoSpaceDN/>
      <w:adjustRightInd/>
      <w:spacing w:after="240" w:line="370" w:lineRule="exact"/>
      <w:jc w:val="right"/>
    </w:pPr>
    <w:rPr>
      <w:i w:val="0"/>
      <w:iCs w:val="0"/>
      <w:sz w:val="28"/>
      <w:szCs w:val="28"/>
    </w:rPr>
  </w:style>
  <w:style w:type="paragraph" w:customStyle="1" w:styleId="32">
    <w:name w:val="Основной текст (3)"/>
    <w:basedOn w:val="a"/>
    <w:link w:val="31"/>
    <w:rsid w:val="003B0A5A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3B0A5A"/>
    <w:pPr>
      <w:shd w:val="clear" w:color="auto" w:fill="FFFFFF"/>
      <w:autoSpaceDE/>
      <w:autoSpaceDN/>
      <w:adjustRightInd/>
      <w:spacing w:before="360" w:after="720" w:line="0" w:lineRule="atLeast"/>
      <w:jc w:val="center"/>
    </w:pPr>
    <w:rPr>
      <w:b/>
      <w:bCs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E271-276C-4211-81C5-90916E69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 муниципального образования (городского, сельского поселения)</vt:lpstr>
    </vt:vector>
  </TitlesOfParts>
  <Company>Home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 муниципального образования (городского, сельского поселения)</dc:title>
  <dc:creator>z</dc:creator>
  <cp:lastModifiedBy>Пользователь Windows</cp:lastModifiedBy>
  <cp:revision>11</cp:revision>
  <cp:lastPrinted>2016-12-02T11:57:00Z</cp:lastPrinted>
  <dcterms:created xsi:type="dcterms:W3CDTF">2016-12-02T11:59:00Z</dcterms:created>
  <dcterms:modified xsi:type="dcterms:W3CDTF">2017-11-27T09:10:00Z</dcterms:modified>
</cp:coreProperties>
</file>