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569"/>
        <w:gridCol w:w="4191"/>
      </w:tblGrid>
      <w:tr w:rsidR="00C73A7B" w:rsidTr="00421003">
        <w:trPr>
          <w:trHeight w:val="1969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3A7B" w:rsidRPr="009B3CA7" w:rsidRDefault="00C73A7B" w:rsidP="00C73A7B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9B3CA7">
              <w:rPr>
                <w:rFonts w:ascii="TimBashk" w:hAnsi="TimBashk"/>
                <w:b/>
                <w:sz w:val="22"/>
                <w:szCs w:val="22"/>
              </w:rPr>
              <w:t>БАШ?ОРТОСТАНРЕСПУБЛИКА№Ы</w:t>
            </w:r>
          </w:p>
          <w:p w:rsidR="00C73A7B" w:rsidRPr="009B3CA7" w:rsidRDefault="00C73A7B" w:rsidP="00C73A7B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9B3CA7">
              <w:rPr>
                <w:rFonts w:ascii="TimBashk" w:hAnsi="TimBashk"/>
                <w:b/>
                <w:sz w:val="22"/>
                <w:szCs w:val="22"/>
              </w:rPr>
              <w:t xml:space="preserve"> БАЙМА?  РАЙОНЫ</w:t>
            </w:r>
          </w:p>
          <w:p w:rsidR="00C73A7B" w:rsidRPr="009B3CA7" w:rsidRDefault="00C73A7B" w:rsidP="00C73A7B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9B3CA7">
              <w:rPr>
                <w:rFonts w:ascii="TimBashk" w:hAnsi="TimBashk"/>
                <w:b/>
                <w:sz w:val="22"/>
                <w:szCs w:val="22"/>
              </w:rPr>
              <w:t>МУНИЦИПАЛЬ   РАЙОНЫНЫ*</w:t>
            </w:r>
          </w:p>
          <w:p w:rsidR="00C73A7B" w:rsidRPr="009B3CA7" w:rsidRDefault="00C73A7B" w:rsidP="00C73A7B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9B3CA7">
              <w:rPr>
                <w:rFonts w:ascii="TimBashk" w:hAnsi="TimBashk"/>
                <w:b/>
                <w:sz w:val="22"/>
                <w:szCs w:val="22"/>
              </w:rPr>
              <w:t>ТАТЛЫБАЙ   АУЫЛ   СОВЕТЫ</w:t>
            </w:r>
          </w:p>
          <w:p w:rsidR="00C73A7B" w:rsidRPr="009B3CA7" w:rsidRDefault="00C73A7B" w:rsidP="00C73A7B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9B3CA7">
              <w:rPr>
                <w:rFonts w:ascii="TimBashk" w:hAnsi="TimBashk"/>
                <w:b/>
                <w:sz w:val="22"/>
                <w:szCs w:val="22"/>
              </w:rPr>
              <w:t>АУЫЛ   БИЛ»М»№Е</w:t>
            </w:r>
          </w:p>
          <w:p w:rsidR="00C73A7B" w:rsidRPr="00216FCF" w:rsidRDefault="00C73A7B" w:rsidP="00C73A7B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9B3CA7">
              <w:rPr>
                <w:rFonts w:ascii="TimBashk" w:hAnsi="TimBashk"/>
                <w:b/>
                <w:sz w:val="22"/>
                <w:szCs w:val="22"/>
              </w:rPr>
              <w:t>ХАКИМИ»ТЕ</w:t>
            </w:r>
          </w:p>
          <w:p w:rsidR="00C73A7B" w:rsidRPr="00216FCF" w:rsidRDefault="00C73A7B" w:rsidP="00C73A7B">
            <w:pPr>
              <w:pStyle w:val="a3"/>
              <w:rPr>
                <w:rFonts w:ascii="TimBashk" w:hAnsi="TimBashk"/>
                <w:b/>
                <w:sz w:val="22"/>
              </w:rPr>
            </w:pPr>
          </w:p>
          <w:p w:rsidR="00C73A7B" w:rsidRPr="009B3CA7" w:rsidRDefault="00C73A7B" w:rsidP="00C73A7B">
            <w:pPr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 w:rsidRPr="00216FCF">
              <w:rPr>
                <w:sz w:val="18"/>
                <w:szCs w:val="18"/>
                <w:lang w:val="be-BY"/>
              </w:rPr>
              <w:t>453656</w:t>
            </w:r>
            <w:r w:rsidR="00AF0B4B">
              <w:rPr>
                <w:sz w:val="18"/>
                <w:szCs w:val="18"/>
                <w:lang w:val="be-BY"/>
              </w:rPr>
              <w:t xml:space="preserve"> </w:t>
            </w:r>
            <w:r w:rsidRPr="009B3CA7">
              <w:rPr>
                <w:rFonts w:ascii="TimBashk" w:hAnsi="TimBashk"/>
                <w:sz w:val="18"/>
                <w:szCs w:val="18"/>
                <w:lang w:val="be-BY"/>
              </w:rPr>
              <w:t xml:space="preserve"> Татлыбай ауылы,</w:t>
            </w:r>
          </w:p>
          <w:p w:rsidR="00C73A7B" w:rsidRPr="00216FCF" w:rsidRDefault="00C73A7B" w:rsidP="00C73A7B">
            <w:pPr>
              <w:jc w:val="center"/>
              <w:rPr>
                <w:sz w:val="18"/>
                <w:szCs w:val="18"/>
                <w:lang w:val="be-BY"/>
              </w:rPr>
            </w:pPr>
            <w:r w:rsidRPr="009B3CA7">
              <w:rPr>
                <w:rFonts w:ascii="TimBashk" w:hAnsi="TimBashk"/>
                <w:sz w:val="18"/>
                <w:szCs w:val="18"/>
                <w:lang w:val="be-BY"/>
              </w:rPr>
              <w:t xml:space="preserve"> ;</w:t>
            </w:r>
            <w:r w:rsidR="00857C94">
              <w:rPr>
                <w:rFonts w:ascii="TimBashk" w:hAnsi="TimBashk"/>
                <w:sz w:val="18"/>
                <w:szCs w:val="18"/>
                <w:lang w:val="be-BY"/>
              </w:rPr>
              <w:t>изз2т</w:t>
            </w:r>
            <w:r w:rsidRPr="009B3CA7">
              <w:rPr>
                <w:rFonts w:ascii="TimBashk" w:hAnsi="TimBashk"/>
                <w:sz w:val="18"/>
                <w:szCs w:val="18"/>
                <w:lang w:val="be-BY"/>
              </w:rPr>
              <w:t>Татлыбаев урамы</w:t>
            </w:r>
            <w:r w:rsidRPr="00216FCF">
              <w:rPr>
                <w:sz w:val="18"/>
                <w:szCs w:val="18"/>
                <w:lang w:val="be-BY"/>
              </w:rPr>
              <w:t>, 4</w:t>
            </w:r>
            <w:r w:rsidR="00857C94">
              <w:rPr>
                <w:sz w:val="18"/>
                <w:szCs w:val="18"/>
                <w:lang w:val="be-BY"/>
              </w:rPr>
              <w:t>8А</w:t>
            </w:r>
          </w:p>
          <w:p w:rsidR="00C73A7B" w:rsidRPr="00216FCF" w:rsidRDefault="00C73A7B" w:rsidP="00C73A7B">
            <w:pPr>
              <w:jc w:val="center"/>
              <w:rPr>
                <w:rFonts w:ascii="Times New Roman Bash" w:hAnsi="Times New Roman Bash"/>
                <w:lang w:val="be-BY"/>
              </w:rPr>
            </w:pPr>
            <w:r w:rsidRPr="00216FCF">
              <w:rPr>
                <w:sz w:val="18"/>
                <w:szCs w:val="18"/>
                <w:lang w:val="be-BY"/>
              </w:rPr>
              <w:t xml:space="preserve">Тел.  8 </w:t>
            </w:r>
            <w:r w:rsidR="00EA27FA">
              <w:rPr>
                <w:sz w:val="18"/>
                <w:szCs w:val="18"/>
              </w:rPr>
              <w:t>(34751)</w:t>
            </w:r>
            <w:r w:rsidRPr="00216FCF">
              <w:rPr>
                <w:sz w:val="18"/>
                <w:szCs w:val="18"/>
              </w:rPr>
              <w:t xml:space="preserve"> 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3A7B" w:rsidRDefault="00A53035" w:rsidP="00C73A7B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3A7B" w:rsidRPr="00216FCF" w:rsidRDefault="00C73A7B" w:rsidP="00C73A7B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216FCF">
              <w:rPr>
                <w:rFonts w:ascii="TimBashk" w:hAnsi="TimBashk"/>
                <w:b/>
                <w:sz w:val="22"/>
                <w:szCs w:val="22"/>
              </w:rPr>
              <w:t>АДМИНИСТРАЦИЯ</w:t>
            </w:r>
          </w:p>
          <w:p w:rsidR="00C73A7B" w:rsidRPr="00216FCF" w:rsidRDefault="00C73A7B" w:rsidP="00C73A7B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216FCF">
              <w:rPr>
                <w:rFonts w:ascii="TimBashk" w:hAnsi="TimBashk"/>
                <w:b/>
                <w:sz w:val="22"/>
                <w:szCs w:val="22"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C73A7B" w:rsidRPr="00964B39" w:rsidRDefault="00C73A7B" w:rsidP="00C73A7B">
            <w:pPr>
              <w:pStyle w:val="a3"/>
              <w:tabs>
                <w:tab w:val="left" w:pos="4166"/>
              </w:tabs>
              <w:ind w:left="233" w:firstLine="229"/>
              <w:jc w:val="left"/>
              <w:rPr>
                <w:rFonts w:ascii="Times Cyr Bash Normal" w:hAnsi="Times Cyr Bash Normal"/>
                <w:sz w:val="22"/>
              </w:rPr>
            </w:pPr>
            <w:r>
              <w:rPr>
                <w:rFonts w:ascii="Times Cyr Bash Normal" w:hAnsi="Times Cyr Bash Normal"/>
                <w:sz w:val="22"/>
              </w:rPr>
              <w:t xml:space="preserve">  </w:t>
            </w:r>
          </w:p>
          <w:p w:rsidR="00C73A7B" w:rsidRPr="000E54DB" w:rsidRDefault="00C73A7B" w:rsidP="00C73A7B">
            <w:pPr>
              <w:jc w:val="center"/>
              <w:rPr>
                <w:sz w:val="18"/>
                <w:szCs w:val="18"/>
                <w:lang w:val="be-BY"/>
              </w:rPr>
            </w:pPr>
            <w:r w:rsidRPr="000E54DB">
              <w:rPr>
                <w:sz w:val="18"/>
                <w:szCs w:val="18"/>
                <w:lang w:val="be-BY"/>
              </w:rPr>
              <w:t>453656</w:t>
            </w:r>
            <w:r w:rsidR="00AF0B4B">
              <w:rPr>
                <w:sz w:val="18"/>
                <w:szCs w:val="18"/>
                <w:lang w:val="be-BY"/>
              </w:rPr>
              <w:t xml:space="preserve"> </w:t>
            </w:r>
            <w:r>
              <w:rPr>
                <w:sz w:val="18"/>
                <w:szCs w:val="18"/>
                <w:lang w:val="be-BY"/>
              </w:rPr>
              <w:t xml:space="preserve">  </w:t>
            </w:r>
            <w:r w:rsidRPr="000E54DB">
              <w:rPr>
                <w:sz w:val="18"/>
                <w:szCs w:val="18"/>
                <w:lang w:val="be-BY"/>
              </w:rPr>
              <w:t xml:space="preserve">село Татлыбаево, </w:t>
            </w:r>
          </w:p>
          <w:p w:rsidR="00C73A7B" w:rsidRPr="000E54DB" w:rsidRDefault="00C73A7B" w:rsidP="00C73A7B">
            <w:pPr>
              <w:jc w:val="center"/>
              <w:rPr>
                <w:sz w:val="18"/>
                <w:szCs w:val="18"/>
                <w:lang w:val="be-BY"/>
              </w:rPr>
            </w:pPr>
            <w:r w:rsidRPr="000E54DB">
              <w:rPr>
                <w:sz w:val="18"/>
                <w:szCs w:val="18"/>
                <w:lang w:val="be-BY"/>
              </w:rPr>
              <w:t>ул.Г</w:t>
            </w:r>
            <w:r w:rsidR="00857C94">
              <w:rPr>
                <w:sz w:val="18"/>
                <w:szCs w:val="18"/>
                <w:lang w:val="be-BY"/>
              </w:rPr>
              <w:t xml:space="preserve">иззата </w:t>
            </w:r>
            <w:r w:rsidRPr="000E54DB">
              <w:rPr>
                <w:sz w:val="18"/>
                <w:szCs w:val="18"/>
                <w:lang w:val="be-BY"/>
              </w:rPr>
              <w:t>Татлыбаева, 4</w:t>
            </w:r>
            <w:r w:rsidR="00857C94">
              <w:rPr>
                <w:sz w:val="18"/>
                <w:szCs w:val="18"/>
                <w:lang w:val="be-BY"/>
              </w:rPr>
              <w:t>8А</w:t>
            </w:r>
          </w:p>
          <w:p w:rsidR="00C73A7B" w:rsidRPr="00255FF6" w:rsidRDefault="00C73A7B" w:rsidP="00C73A7B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0E54DB">
              <w:rPr>
                <w:sz w:val="18"/>
                <w:szCs w:val="18"/>
                <w:lang w:val="be-BY"/>
              </w:rPr>
              <w:t>Тел.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0E54DB">
              <w:rPr>
                <w:sz w:val="18"/>
                <w:szCs w:val="18"/>
                <w:lang w:val="be-BY"/>
              </w:rPr>
              <w:t xml:space="preserve"> </w:t>
            </w:r>
            <w:r>
              <w:rPr>
                <w:sz w:val="18"/>
                <w:szCs w:val="18"/>
                <w:lang w:val="be-BY"/>
              </w:rPr>
              <w:t xml:space="preserve">8 </w:t>
            </w:r>
            <w:r w:rsidR="00EA27FA">
              <w:rPr>
                <w:sz w:val="18"/>
                <w:szCs w:val="18"/>
              </w:rPr>
              <w:t>(34751)</w:t>
            </w:r>
            <w:r w:rsidRPr="000E54DB">
              <w:rPr>
                <w:sz w:val="18"/>
                <w:szCs w:val="18"/>
              </w:rPr>
              <w:t xml:space="preserve"> 4-45-38.</w:t>
            </w:r>
          </w:p>
        </w:tc>
      </w:tr>
    </w:tbl>
    <w:p w:rsidR="00C73A7B" w:rsidRDefault="00960C58" w:rsidP="00960C58">
      <w:pPr>
        <w:rPr>
          <w:lang w:val="be-BY"/>
        </w:rPr>
      </w:pPr>
      <w:r>
        <w:rPr>
          <w:lang w:val="be-BY"/>
        </w:rPr>
        <w:t xml:space="preserve"> </w:t>
      </w:r>
      <w:r w:rsidR="00FB7C28">
        <w:rPr>
          <w:rFonts w:ascii="TimBashk" w:hAnsi="TimBashk"/>
          <w:sz w:val="28"/>
          <w:lang w:val="be-BY"/>
        </w:rPr>
        <w:t>?</w:t>
      </w:r>
      <w:r w:rsidR="00C73A7B" w:rsidRPr="00FB7C28">
        <w:rPr>
          <w:rFonts w:ascii="TimBashk" w:hAnsi="TimBashk"/>
          <w:sz w:val="28"/>
          <w:lang w:val="be-BY"/>
        </w:rPr>
        <w:t>АРАР</w:t>
      </w:r>
      <w:r w:rsidR="007B14F9">
        <w:rPr>
          <w:rFonts w:ascii="TimBashk" w:hAnsi="TimBashk"/>
          <w:sz w:val="28"/>
          <w:lang w:val="be-BY"/>
        </w:rPr>
        <w:tab/>
      </w:r>
      <w:r w:rsidR="00421003" w:rsidRPr="00FB7C28">
        <w:rPr>
          <w:rFonts w:ascii="TimBashk" w:hAnsi="TimBashk"/>
          <w:sz w:val="28"/>
          <w:lang w:val="be-BY"/>
        </w:rPr>
        <w:tab/>
      </w:r>
      <w:r w:rsidR="00421003" w:rsidRPr="00FB7C28">
        <w:rPr>
          <w:rFonts w:ascii="TimBashk" w:hAnsi="TimBashk"/>
          <w:sz w:val="28"/>
          <w:lang w:val="be-BY"/>
        </w:rPr>
        <w:tab/>
      </w:r>
      <w:r w:rsidR="00C73A7B" w:rsidRPr="00FB7C28">
        <w:rPr>
          <w:rFonts w:ascii="TimBashk" w:hAnsi="TimBashk"/>
          <w:sz w:val="28"/>
          <w:lang w:val="be-BY"/>
        </w:rPr>
        <w:tab/>
      </w:r>
      <w:r w:rsidR="007B14F9">
        <w:rPr>
          <w:rFonts w:ascii="TimBashk" w:hAnsi="TimBashk"/>
          <w:sz w:val="28"/>
          <w:lang w:val="be-BY"/>
        </w:rPr>
        <w:tab/>
      </w:r>
      <w:r w:rsidR="00C73A7B" w:rsidRPr="00421003">
        <w:rPr>
          <w:sz w:val="28"/>
        </w:rPr>
        <w:tab/>
      </w:r>
      <w:r w:rsidR="00C73A7B" w:rsidRPr="00421003">
        <w:rPr>
          <w:sz w:val="28"/>
        </w:rPr>
        <w:tab/>
      </w:r>
      <w:r w:rsidR="00C73A7B" w:rsidRPr="00421003">
        <w:rPr>
          <w:sz w:val="28"/>
        </w:rPr>
        <w:tab/>
      </w:r>
      <w:r w:rsidR="007B14F9">
        <w:rPr>
          <w:sz w:val="28"/>
        </w:rPr>
        <w:tab/>
      </w:r>
      <w:r w:rsidR="00C73A7B" w:rsidRPr="00421003">
        <w:rPr>
          <w:sz w:val="28"/>
          <w:lang w:val="be-BY"/>
        </w:rPr>
        <w:t>ПОСТАНОВЛЕНИЕ</w:t>
      </w:r>
    </w:p>
    <w:p w:rsidR="00C73A7B" w:rsidRDefault="00C73A7B" w:rsidP="004210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be-BY"/>
        </w:rPr>
      </w:pPr>
      <w:r>
        <w:rPr>
          <w:rFonts w:ascii="Times New Roman CYR" w:hAnsi="Times New Roman CYR" w:cs="Times New Roman CYR"/>
        </w:rPr>
        <w:t>«</w:t>
      </w:r>
      <w:r w:rsidR="007070A8">
        <w:rPr>
          <w:rFonts w:ascii="Times New Roman CYR" w:hAnsi="Times New Roman CYR" w:cs="Times New Roman CYR"/>
        </w:rPr>
        <w:t>20</w:t>
      </w:r>
      <w:r w:rsidR="00560799">
        <w:rPr>
          <w:rFonts w:ascii="Times New Roman CYR" w:hAnsi="Times New Roman CYR" w:cs="Times New Roman CYR"/>
        </w:rPr>
        <w:t>»дека</w:t>
      </w:r>
      <w:r w:rsidR="00EA27FA">
        <w:rPr>
          <w:rFonts w:ascii="Times New Roman CYR" w:hAnsi="Times New Roman CYR" w:cs="Times New Roman CYR"/>
        </w:rPr>
        <w:t>брь</w:t>
      </w:r>
      <w:r w:rsidR="007B14F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201</w:t>
      </w:r>
      <w:r w:rsidR="0002002C">
        <w:rPr>
          <w:rFonts w:ascii="Times New Roman CYR" w:hAnsi="Times New Roman CYR" w:cs="Times New Roman CYR"/>
        </w:rPr>
        <w:t>7</w:t>
      </w:r>
      <w:r w:rsidR="00BD47BA">
        <w:rPr>
          <w:rFonts w:ascii="Times New Roman CYR" w:hAnsi="Times New Roman CYR" w:cs="Times New Roman CYR"/>
        </w:rPr>
        <w:t>й</w:t>
      </w:r>
      <w:bookmarkStart w:id="0" w:name="_GoBack"/>
      <w:bookmarkEnd w:id="0"/>
      <w:r w:rsidR="007B14F9">
        <w:rPr>
          <w:rFonts w:ascii="Times New Roman CYR" w:hAnsi="Times New Roman CYR" w:cs="Times New Roman CYR"/>
        </w:rPr>
        <w:t>.</w:t>
      </w:r>
      <w:r w:rsidR="007B14F9">
        <w:rPr>
          <w:rFonts w:ascii="Times New Roman CYR" w:hAnsi="Times New Roman CYR" w:cs="Times New Roman CYR"/>
        </w:rPr>
        <w:tab/>
      </w:r>
      <w:r w:rsidR="007B14F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ab/>
      </w:r>
      <w:r w:rsidR="00213142">
        <w:rPr>
          <w:rFonts w:ascii="Times New Roman CYR" w:hAnsi="Times New Roman CYR" w:cs="Times New Roman CYR"/>
        </w:rPr>
        <w:t xml:space="preserve"> </w:t>
      </w:r>
      <w:r w:rsidR="002103F2">
        <w:rPr>
          <w:rFonts w:ascii="Times New Roman CYR" w:hAnsi="Times New Roman CYR" w:cs="Times New Roman CYR"/>
        </w:rPr>
        <w:tab/>
      </w:r>
      <w:r w:rsidR="009F484A">
        <w:rPr>
          <w:rFonts w:ascii="Times New Roman CYR" w:hAnsi="Times New Roman CYR" w:cs="Times New Roman CYR"/>
        </w:rPr>
        <w:t xml:space="preserve"> </w:t>
      </w:r>
      <w:r w:rsidR="0021314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lang w:val="be-BY"/>
        </w:rPr>
        <w:t>№</w:t>
      </w:r>
      <w:r w:rsidR="007070A8">
        <w:rPr>
          <w:rFonts w:ascii="Times New Roman CYR" w:hAnsi="Times New Roman CYR" w:cs="Times New Roman CYR"/>
          <w:lang w:val="be-BY"/>
        </w:rPr>
        <w:t>80</w:t>
      </w:r>
      <w:r>
        <w:rPr>
          <w:rFonts w:ascii="Times New Roman CYR" w:hAnsi="Times New Roman CYR" w:cs="Times New Roman CYR"/>
        </w:rPr>
        <w:tab/>
      </w:r>
      <w:r w:rsidR="00EA27FA">
        <w:rPr>
          <w:rFonts w:ascii="Times New Roman CYR" w:hAnsi="Times New Roman CYR" w:cs="Times New Roman CYR"/>
        </w:rPr>
        <w:tab/>
      </w:r>
      <w:r w:rsidR="00EA27FA">
        <w:rPr>
          <w:rFonts w:ascii="Times New Roman CYR" w:hAnsi="Times New Roman CYR" w:cs="Times New Roman CYR"/>
        </w:rPr>
        <w:tab/>
      </w:r>
      <w:r w:rsidR="00EA27FA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>«</w:t>
      </w:r>
      <w:r w:rsidR="007070A8">
        <w:rPr>
          <w:rFonts w:ascii="Times New Roman CYR" w:hAnsi="Times New Roman CYR" w:cs="Times New Roman CYR"/>
        </w:rPr>
        <w:t>20</w:t>
      </w:r>
      <w:r w:rsidR="00560799">
        <w:rPr>
          <w:rFonts w:ascii="Times New Roman CYR" w:hAnsi="Times New Roman CYR" w:cs="Times New Roman CYR"/>
        </w:rPr>
        <w:t>»дека</w:t>
      </w:r>
      <w:r w:rsidR="00EA27FA">
        <w:rPr>
          <w:rFonts w:ascii="Times New Roman CYR" w:hAnsi="Times New Roman CYR" w:cs="Times New Roman CYR"/>
        </w:rPr>
        <w:t>бр</w:t>
      </w:r>
      <w:r w:rsidR="007B14F9">
        <w:rPr>
          <w:rFonts w:ascii="Times New Roman CYR" w:hAnsi="Times New Roman CYR" w:cs="Times New Roman CYR"/>
        </w:rPr>
        <w:t xml:space="preserve">я </w:t>
      </w:r>
      <w:r w:rsidR="00213142">
        <w:rPr>
          <w:rFonts w:ascii="Times New Roman CYR" w:hAnsi="Times New Roman CYR" w:cs="Times New Roman CYR"/>
        </w:rPr>
        <w:t>201</w:t>
      </w:r>
      <w:r w:rsidR="0002002C">
        <w:rPr>
          <w:rFonts w:ascii="Times New Roman CYR" w:hAnsi="Times New Roman CYR" w:cs="Times New Roman CYR"/>
        </w:rPr>
        <w:t>7</w:t>
      </w:r>
      <w:r w:rsidR="00213142">
        <w:rPr>
          <w:rFonts w:ascii="Times New Roman CYR" w:hAnsi="Times New Roman CYR" w:cs="Times New Roman CYR"/>
        </w:rPr>
        <w:t>г</w:t>
      </w:r>
      <w:r>
        <w:rPr>
          <w:rFonts w:ascii="Times New Roman CYR" w:hAnsi="Times New Roman CYR" w:cs="Times New Roman CYR"/>
          <w:lang w:val="be-BY"/>
        </w:rPr>
        <w:t xml:space="preserve">. </w:t>
      </w:r>
    </w:p>
    <w:p w:rsidR="00561FD5" w:rsidRDefault="00561FD5" w:rsidP="00561FD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070A8" w:rsidRPr="00F91676" w:rsidRDefault="007070A8" w:rsidP="00561FD5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561FD5" w:rsidRPr="00F91676" w:rsidRDefault="00561FD5" w:rsidP="00561FD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91676">
        <w:rPr>
          <w:rFonts w:ascii="Times New Roman" w:hAnsi="Times New Roman" w:cs="Times New Roman"/>
          <w:sz w:val="26"/>
          <w:szCs w:val="26"/>
        </w:rPr>
        <w:t xml:space="preserve">Об утверждении порядка осуществления администрацией </w:t>
      </w:r>
    </w:p>
    <w:p w:rsidR="00561FD5" w:rsidRPr="00F91676" w:rsidRDefault="007070A8" w:rsidP="00561FD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Татлыбаевский</w:t>
      </w:r>
      <w:r w:rsidR="00561FD5" w:rsidRPr="00F91676">
        <w:rPr>
          <w:rFonts w:ascii="Times New Roman" w:hAnsi="Times New Roman" w:cs="Times New Roman"/>
          <w:sz w:val="26"/>
          <w:szCs w:val="26"/>
        </w:rPr>
        <w:t xml:space="preserve"> сельсовет муниципального </w:t>
      </w:r>
    </w:p>
    <w:p w:rsidR="00561FD5" w:rsidRPr="00F91676" w:rsidRDefault="00561FD5" w:rsidP="00561FD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91676">
        <w:rPr>
          <w:rFonts w:ascii="Times New Roman" w:hAnsi="Times New Roman" w:cs="Times New Roman"/>
          <w:sz w:val="26"/>
          <w:szCs w:val="26"/>
        </w:rPr>
        <w:t xml:space="preserve">района </w:t>
      </w:r>
      <w:r>
        <w:rPr>
          <w:rFonts w:ascii="Times New Roman" w:hAnsi="Times New Roman" w:cs="Times New Roman"/>
          <w:sz w:val="26"/>
          <w:szCs w:val="26"/>
        </w:rPr>
        <w:t>Баймакский</w:t>
      </w:r>
      <w:r w:rsidRPr="00F9167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</w:p>
    <w:p w:rsidR="00561FD5" w:rsidRPr="00F91676" w:rsidRDefault="00561FD5" w:rsidP="00561FD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91676">
        <w:rPr>
          <w:rFonts w:ascii="Times New Roman" w:hAnsi="Times New Roman" w:cs="Times New Roman"/>
          <w:sz w:val="26"/>
          <w:szCs w:val="26"/>
        </w:rPr>
        <w:t xml:space="preserve"> бюджетных полномочий  главных администраторов доходов </w:t>
      </w:r>
    </w:p>
    <w:p w:rsidR="00561FD5" w:rsidRPr="00F91676" w:rsidRDefault="00561FD5" w:rsidP="00561FD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91676">
        <w:rPr>
          <w:rFonts w:ascii="Times New Roman" w:hAnsi="Times New Roman" w:cs="Times New Roman"/>
          <w:sz w:val="26"/>
          <w:szCs w:val="26"/>
        </w:rPr>
        <w:t>бюджетов бюджетной системы Российской Федерации</w:t>
      </w:r>
    </w:p>
    <w:p w:rsidR="00561FD5" w:rsidRPr="00F91676" w:rsidRDefault="00561FD5" w:rsidP="00561F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61FD5" w:rsidRPr="00F91676" w:rsidRDefault="00561FD5" w:rsidP="00561F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61FD5" w:rsidRPr="00E50FCE" w:rsidRDefault="00561FD5" w:rsidP="00561FD5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676">
        <w:rPr>
          <w:rFonts w:ascii="Times New Roman" w:hAnsi="Times New Roman" w:cs="Times New Roman"/>
          <w:sz w:val="26"/>
          <w:szCs w:val="26"/>
        </w:rPr>
        <w:tab/>
      </w:r>
      <w:r w:rsidRPr="00E50FCE">
        <w:rPr>
          <w:rFonts w:ascii="Times New Roman" w:hAnsi="Times New Roman" w:cs="Times New Roman"/>
          <w:sz w:val="24"/>
          <w:szCs w:val="24"/>
        </w:rPr>
        <w:t xml:space="preserve">В целях реализации положений статьи 160.1 Бюджетного кодекса Российской Федерации,  </w:t>
      </w:r>
    </w:p>
    <w:p w:rsidR="00561FD5" w:rsidRPr="00E50FCE" w:rsidRDefault="00561FD5" w:rsidP="00561FD5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0FC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50FCE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561FD5" w:rsidRPr="00E50FCE" w:rsidRDefault="00561FD5" w:rsidP="00561FD5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FD5" w:rsidRPr="00E50FCE" w:rsidRDefault="00561FD5" w:rsidP="00561FD5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0FCE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E50FCE">
        <w:rPr>
          <w:rFonts w:ascii="Times New Roman" w:hAnsi="Times New Roman" w:cs="Times New Roman"/>
          <w:b w:val="0"/>
          <w:sz w:val="24"/>
          <w:szCs w:val="24"/>
        </w:rPr>
        <w:t>Наделить полномочиями главных администраторов доходов бюджетов бюджетной системы Российской Федерации администрацию</w:t>
      </w:r>
      <w:r w:rsidR="007070A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Татлыбаевский</w:t>
      </w:r>
      <w:r w:rsidRPr="00E50FCE">
        <w:rPr>
          <w:rFonts w:ascii="Times New Roman" w:hAnsi="Times New Roman" w:cs="Times New Roman"/>
          <w:b w:val="0"/>
          <w:sz w:val="24"/>
          <w:szCs w:val="24"/>
        </w:rPr>
        <w:t xml:space="preserve">  сельсовет муниципального района Баймакский район Республики Башкортостан, утвердить перечень кодов подвидов доходов по видам доходов, главными администраторами которых являются органы местного самоуправлени</w:t>
      </w:r>
      <w:r w:rsidR="007070A8">
        <w:rPr>
          <w:rFonts w:ascii="Times New Roman" w:hAnsi="Times New Roman" w:cs="Times New Roman"/>
          <w:b w:val="0"/>
          <w:sz w:val="24"/>
          <w:szCs w:val="24"/>
        </w:rPr>
        <w:t>я сельского поселения Татлыбаевский</w:t>
      </w:r>
      <w:r w:rsidRPr="00E50FCE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Баймакский район (Приложение №1)  и закрепить за ним доходы бюджетов бюджетной системы Российской Федерации согласно</w:t>
      </w:r>
      <w:proofErr w:type="gramEnd"/>
      <w:r w:rsidRPr="00E50FCE">
        <w:rPr>
          <w:rFonts w:ascii="Times New Roman" w:hAnsi="Times New Roman" w:cs="Times New Roman"/>
          <w:b w:val="0"/>
          <w:sz w:val="24"/>
          <w:szCs w:val="24"/>
        </w:rPr>
        <w:t xml:space="preserve"> приложению №2 к настоящему постановлению.</w:t>
      </w:r>
    </w:p>
    <w:p w:rsidR="00561FD5" w:rsidRPr="00E50FCE" w:rsidRDefault="00561FD5" w:rsidP="00561FD5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0FCE">
        <w:rPr>
          <w:rFonts w:ascii="Times New Roman" w:hAnsi="Times New Roman" w:cs="Times New Roman"/>
          <w:b w:val="0"/>
          <w:sz w:val="24"/>
          <w:szCs w:val="24"/>
        </w:rPr>
        <w:t>2. Утвердить порядок осуществления Администрацией</w:t>
      </w:r>
      <w:r w:rsidR="007070A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Татлыбаевский</w:t>
      </w:r>
      <w:r w:rsidRPr="00E50FCE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Баймакский район Республики Башкортостан бюджетных полномочий главных </w:t>
      </w:r>
      <w:proofErr w:type="gramStart"/>
      <w:r w:rsidRPr="00E50FCE">
        <w:rPr>
          <w:rFonts w:ascii="Times New Roman" w:hAnsi="Times New Roman" w:cs="Times New Roman"/>
          <w:b w:val="0"/>
          <w:sz w:val="24"/>
          <w:szCs w:val="24"/>
        </w:rPr>
        <w:t>администраторов доходов бюджетов бюджетной системы Российской Федерации</w:t>
      </w:r>
      <w:proofErr w:type="gramEnd"/>
      <w:r w:rsidRPr="00E50FCE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№3 к настоящему постановлению.</w:t>
      </w:r>
    </w:p>
    <w:p w:rsidR="00561FD5" w:rsidRPr="00E50FCE" w:rsidRDefault="00561FD5" w:rsidP="00561FD5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0FCE">
        <w:rPr>
          <w:rFonts w:ascii="Times New Roman" w:hAnsi="Times New Roman" w:cs="Times New Roman"/>
          <w:b w:val="0"/>
          <w:sz w:val="24"/>
          <w:szCs w:val="24"/>
        </w:rPr>
        <w:t>3. Признать утратившим силу постановление администрации</w:t>
      </w:r>
      <w:r w:rsidR="007070A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Татлыбаевский</w:t>
      </w:r>
      <w:r w:rsidRPr="00E50FCE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Баймакский район Р</w:t>
      </w:r>
      <w:r w:rsidR="0045404A">
        <w:rPr>
          <w:rFonts w:ascii="Times New Roman" w:hAnsi="Times New Roman" w:cs="Times New Roman"/>
          <w:b w:val="0"/>
          <w:sz w:val="24"/>
          <w:szCs w:val="24"/>
        </w:rPr>
        <w:t>еспублики Башкортостан от 21.12.2016 года № 79</w:t>
      </w:r>
      <w:r w:rsidRPr="00E50FCE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порядка осуществления администрацией</w:t>
      </w:r>
      <w:r w:rsidR="007070A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Татлыбаевский</w:t>
      </w:r>
      <w:r w:rsidRPr="00E50FCE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Баймакский район Республики Башкортостан бюджетных полномочий главных </w:t>
      </w:r>
      <w:proofErr w:type="gramStart"/>
      <w:r w:rsidRPr="00E50FCE">
        <w:rPr>
          <w:rFonts w:ascii="Times New Roman" w:hAnsi="Times New Roman" w:cs="Times New Roman"/>
          <w:b w:val="0"/>
          <w:sz w:val="24"/>
          <w:szCs w:val="24"/>
        </w:rPr>
        <w:t>администраторов доходов бюджетов бюджетной системы Российской Федерации</w:t>
      </w:r>
      <w:proofErr w:type="gramEnd"/>
      <w:r w:rsidRPr="00E50FCE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561FD5" w:rsidRPr="00E50FCE" w:rsidRDefault="00561FD5" w:rsidP="00561FD5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0FCE">
        <w:rPr>
          <w:rFonts w:ascii="Times New Roman" w:hAnsi="Times New Roman" w:cs="Times New Roman"/>
          <w:b w:val="0"/>
          <w:sz w:val="24"/>
          <w:szCs w:val="24"/>
        </w:rPr>
        <w:t>4. Настоящее постановление вступает в силу с 1 января 2018 года.</w:t>
      </w:r>
    </w:p>
    <w:p w:rsidR="0045404A" w:rsidRDefault="00561FD5" w:rsidP="0045404A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0FC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50F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0FC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5404A" w:rsidRDefault="0045404A" w:rsidP="0045404A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404A" w:rsidRDefault="0045404A" w:rsidP="0045404A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404A" w:rsidRDefault="0045404A" w:rsidP="0045404A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404A" w:rsidRDefault="0045404A" w:rsidP="0045404A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404A" w:rsidRDefault="00561FD5" w:rsidP="0045404A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45404A">
        <w:rPr>
          <w:rFonts w:ascii="Times New Roman" w:hAnsi="Times New Roman" w:cs="Times New Roman"/>
          <w:sz w:val="24"/>
        </w:rPr>
        <w:t>Глава сельского поселения</w:t>
      </w:r>
      <w:r w:rsidRPr="0045404A">
        <w:rPr>
          <w:rFonts w:ascii="Times New Roman" w:hAnsi="Times New Roman" w:cs="Times New Roman"/>
          <w:sz w:val="24"/>
        </w:rPr>
        <w:tab/>
      </w:r>
    </w:p>
    <w:p w:rsidR="00561FD5" w:rsidRPr="0045404A" w:rsidRDefault="0045404A" w:rsidP="0045404A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04A">
        <w:rPr>
          <w:rFonts w:ascii="Times New Roman" w:hAnsi="Times New Roman" w:cs="Times New Roman"/>
          <w:sz w:val="24"/>
        </w:rPr>
        <w:t>Татлыбаевский</w:t>
      </w:r>
      <w:r w:rsidR="00561FD5" w:rsidRPr="0045404A">
        <w:rPr>
          <w:rFonts w:ascii="Times New Roman" w:hAnsi="Times New Roman" w:cs="Times New Roman"/>
          <w:sz w:val="24"/>
        </w:rPr>
        <w:t xml:space="preserve"> сельсовет муниципального района</w:t>
      </w:r>
    </w:p>
    <w:p w:rsidR="00561FD5" w:rsidRPr="0045404A" w:rsidRDefault="00561FD5" w:rsidP="0045404A">
      <w:pPr>
        <w:pStyle w:val="1"/>
        <w:spacing w:before="0"/>
        <w:rPr>
          <w:rFonts w:ascii="Times New Roman" w:hAnsi="Times New Roman" w:cs="Times New Roman"/>
          <w:b w:val="0"/>
          <w:sz w:val="24"/>
        </w:rPr>
      </w:pPr>
      <w:r w:rsidRPr="0045404A">
        <w:rPr>
          <w:rFonts w:ascii="Times New Roman" w:hAnsi="Times New Roman" w:cs="Times New Roman"/>
          <w:b w:val="0"/>
          <w:color w:val="auto"/>
          <w:sz w:val="24"/>
        </w:rPr>
        <w:t>Баймакский район Республики Башкортостан: ______________</w:t>
      </w:r>
      <w:r w:rsidR="0045404A">
        <w:rPr>
          <w:rFonts w:ascii="Times New Roman" w:hAnsi="Times New Roman" w:cs="Times New Roman"/>
          <w:b w:val="0"/>
          <w:color w:val="auto"/>
          <w:sz w:val="24"/>
        </w:rPr>
        <w:t>Идрисов Р.А.</w:t>
      </w:r>
    </w:p>
    <w:p w:rsidR="00561FD5" w:rsidRDefault="00561FD5" w:rsidP="00561FD5">
      <w:pPr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561FD5" w:rsidRPr="00E50FCE" w:rsidRDefault="00561FD5" w:rsidP="00561FD5">
      <w:pPr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  <w:r w:rsidRPr="00E50FCE">
        <w:rPr>
          <w:sz w:val="26"/>
          <w:szCs w:val="26"/>
        </w:rPr>
        <w:lastRenderedPageBreak/>
        <w:t>Приложение №1</w:t>
      </w:r>
    </w:p>
    <w:p w:rsidR="00561FD5" w:rsidRPr="00E50FCE" w:rsidRDefault="00561FD5" w:rsidP="00561FD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50FCE">
        <w:rPr>
          <w:sz w:val="26"/>
          <w:szCs w:val="26"/>
        </w:rPr>
        <w:t xml:space="preserve">                                                              </w:t>
      </w:r>
      <w:r w:rsidRPr="00E50FCE">
        <w:rPr>
          <w:sz w:val="26"/>
          <w:szCs w:val="26"/>
        </w:rPr>
        <w:tab/>
        <w:t xml:space="preserve">      к постановлению главы </w:t>
      </w:r>
    </w:p>
    <w:p w:rsidR="00561FD5" w:rsidRPr="00E50FCE" w:rsidRDefault="00561FD5" w:rsidP="00561FD5">
      <w:pPr>
        <w:autoSpaceDE w:val="0"/>
        <w:autoSpaceDN w:val="0"/>
        <w:adjustRightInd w:val="0"/>
        <w:ind w:left="4956"/>
        <w:jc w:val="right"/>
        <w:rPr>
          <w:sz w:val="26"/>
          <w:szCs w:val="26"/>
        </w:rPr>
      </w:pPr>
      <w:r w:rsidRPr="00E50FCE">
        <w:rPr>
          <w:sz w:val="26"/>
          <w:szCs w:val="26"/>
        </w:rPr>
        <w:t xml:space="preserve">      администрации с</w:t>
      </w:r>
      <w:r w:rsidR="0045404A">
        <w:rPr>
          <w:sz w:val="26"/>
          <w:szCs w:val="26"/>
        </w:rPr>
        <w:t>ельского поселения  Татлыбаевский</w:t>
      </w:r>
      <w:r w:rsidRPr="00E50FCE">
        <w:rPr>
          <w:sz w:val="26"/>
          <w:szCs w:val="26"/>
        </w:rPr>
        <w:t xml:space="preserve"> сельсовет</w:t>
      </w:r>
    </w:p>
    <w:p w:rsidR="00561FD5" w:rsidRPr="00E50FCE" w:rsidRDefault="00561FD5" w:rsidP="00561FD5">
      <w:pPr>
        <w:autoSpaceDE w:val="0"/>
        <w:autoSpaceDN w:val="0"/>
        <w:adjustRightInd w:val="0"/>
        <w:ind w:left="4956"/>
        <w:jc w:val="right"/>
        <w:rPr>
          <w:sz w:val="26"/>
          <w:szCs w:val="26"/>
        </w:rPr>
      </w:pPr>
      <w:r w:rsidRPr="00E50FCE">
        <w:rPr>
          <w:sz w:val="26"/>
          <w:szCs w:val="26"/>
        </w:rPr>
        <w:t xml:space="preserve">муниципального района </w:t>
      </w:r>
    </w:p>
    <w:p w:rsidR="00561FD5" w:rsidRPr="00E50FCE" w:rsidRDefault="00561FD5" w:rsidP="00561FD5">
      <w:pPr>
        <w:autoSpaceDE w:val="0"/>
        <w:autoSpaceDN w:val="0"/>
        <w:adjustRightInd w:val="0"/>
        <w:ind w:left="4956"/>
        <w:jc w:val="right"/>
        <w:rPr>
          <w:sz w:val="26"/>
          <w:szCs w:val="26"/>
        </w:rPr>
      </w:pPr>
      <w:r w:rsidRPr="00E50FCE">
        <w:rPr>
          <w:sz w:val="26"/>
          <w:szCs w:val="26"/>
        </w:rPr>
        <w:t>Баймакский район</w:t>
      </w:r>
    </w:p>
    <w:p w:rsidR="00561FD5" w:rsidRPr="00E50FCE" w:rsidRDefault="00561FD5" w:rsidP="00561FD5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E50FCE">
        <w:rPr>
          <w:sz w:val="26"/>
          <w:szCs w:val="26"/>
        </w:rPr>
        <w:t xml:space="preserve">                Республики Башкортостан</w:t>
      </w:r>
    </w:p>
    <w:p w:rsidR="00561FD5" w:rsidRPr="00E50FCE" w:rsidRDefault="00561FD5" w:rsidP="00561FD5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E50FCE">
        <w:rPr>
          <w:sz w:val="26"/>
          <w:szCs w:val="26"/>
        </w:rPr>
        <w:t xml:space="preserve">                от «</w:t>
      </w:r>
      <w:r w:rsidR="0045404A">
        <w:rPr>
          <w:sz w:val="26"/>
          <w:szCs w:val="26"/>
        </w:rPr>
        <w:t>20  » декабря 2017г. № 80</w:t>
      </w:r>
    </w:p>
    <w:p w:rsidR="00561FD5" w:rsidRPr="00E50FCE" w:rsidRDefault="00561FD5" w:rsidP="00561FD5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61FD5" w:rsidRPr="00E50FCE" w:rsidRDefault="00561FD5" w:rsidP="00561FD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61FD5" w:rsidRPr="00E50FCE" w:rsidRDefault="00561FD5" w:rsidP="00561FD5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 w:rsidRPr="00E50FCE">
        <w:rPr>
          <w:b/>
          <w:sz w:val="26"/>
          <w:szCs w:val="26"/>
        </w:rPr>
        <w:t>Перечень</w:t>
      </w:r>
    </w:p>
    <w:p w:rsidR="00561FD5" w:rsidRPr="00E50FCE" w:rsidRDefault="00561FD5" w:rsidP="00561FD5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 w:rsidRPr="00E50FCE">
        <w:rPr>
          <w:b/>
          <w:sz w:val="26"/>
          <w:szCs w:val="26"/>
        </w:rPr>
        <w:t>кодов подвидов доходов по видам доходов, главными администраторами</w:t>
      </w:r>
    </w:p>
    <w:p w:rsidR="00561FD5" w:rsidRPr="00E50FCE" w:rsidRDefault="00561FD5" w:rsidP="00561FD5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proofErr w:type="gramStart"/>
      <w:r w:rsidRPr="00E50FCE">
        <w:rPr>
          <w:b/>
          <w:sz w:val="26"/>
          <w:szCs w:val="26"/>
        </w:rPr>
        <w:t>которых</w:t>
      </w:r>
      <w:proofErr w:type="gramEnd"/>
      <w:r w:rsidRPr="00E50FCE">
        <w:rPr>
          <w:b/>
          <w:sz w:val="26"/>
          <w:szCs w:val="26"/>
        </w:rPr>
        <w:t xml:space="preserve"> являются органы местного самоуправления сельско</w:t>
      </w:r>
      <w:r w:rsidR="00956435">
        <w:rPr>
          <w:b/>
          <w:sz w:val="26"/>
          <w:szCs w:val="26"/>
        </w:rPr>
        <w:t>го поселения Татлыбаевский</w:t>
      </w:r>
      <w:r w:rsidRPr="00E50FCE">
        <w:rPr>
          <w:b/>
          <w:sz w:val="26"/>
          <w:szCs w:val="26"/>
        </w:rPr>
        <w:t xml:space="preserve"> сельсовет муниципального района  Баймакский район </w:t>
      </w:r>
    </w:p>
    <w:p w:rsidR="00561FD5" w:rsidRPr="00E50FCE" w:rsidRDefault="00561FD5" w:rsidP="00561FD5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E50FCE">
        <w:rPr>
          <w:b/>
          <w:sz w:val="26"/>
          <w:szCs w:val="26"/>
        </w:rPr>
        <w:t xml:space="preserve"> Республики Башкортостан</w:t>
      </w:r>
    </w:p>
    <w:p w:rsidR="00561FD5" w:rsidRPr="00E50FCE" w:rsidRDefault="00561FD5" w:rsidP="00561FD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61FD5" w:rsidRPr="00E50FCE" w:rsidRDefault="00561FD5" w:rsidP="00561FD5">
      <w:pPr>
        <w:autoSpaceDE w:val="0"/>
        <w:autoSpaceDN w:val="0"/>
        <w:adjustRightInd w:val="0"/>
        <w:ind w:firstLine="708"/>
        <w:jc w:val="both"/>
      </w:pPr>
    </w:p>
    <w:p w:rsidR="00561FD5" w:rsidRPr="00E50FCE" w:rsidRDefault="00561FD5" w:rsidP="00561FD5">
      <w:pPr>
        <w:autoSpaceDE w:val="0"/>
        <w:autoSpaceDN w:val="0"/>
        <w:adjustRightInd w:val="0"/>
        <w:ind w:firstLine="708"/>
        <w:jc w:val="both"/>
      </w:pPr>
      <w:r w:rsidRPr="00E50FCE"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</w:t>
      </w:r>
      <w:proofErr w:type="gramStart"/>
      <w:r w:rsidRPr="00E50FCE">
        <w:t>подвида доходов классификации доходов бюджетов</w:t>
      </w:r>
      <w:proofErr w:type="gramEnd"/>
      <w:r w:rsidRPr="00E50FCE">
        <w:t xml:space="preserve"> по видам доходов:</w:t>
      </w:r>
    </w:p>
    <w:p w:rsidR="00561FD5" w:rsidRPr="00E50FCE" w:rsidRDefault="00561FD5" w:rsidP="00561FD5">
      <w:pPr>
        <w:autoSpaceDE w:val="0"/>
        <w:autoSpaceDN w:val="0"/>
        <w:adjustRightInd w:val="0"/>
        <w:ind w:firstLine="708"/>
        <w:jc w:val="both"/>
      </w:pPr>
      <w:r w:rsidRPr="00E50FCE">
        <w:t>000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</w:p>
    <w:p w:rsidR="00561FD5" w:rsidRPr="00E50FCE" w:rsidRDefault="00561FD5" w:rsidP="00561FD5">
      <w:pPr>
        <w:autoSpaceDE w:val="0"/>
        <w:autoSpaceDN w:val="0"/>
        <w:adjustRightInd w:val="0"/>
        <w:ind w:firstLine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1"/>
        <w:gridCol w:w="7530"/>
      </w:tblGrid>
      <w:tr w:rsidR="00561FD5" w:rsidRPr="00E50FCE" w:rsidTr="00D953D3">
        <w:trPr>
          <w:trHeight w:val="483"/>
        </w:trPr>
        <w:tc>
          <w:tcPr>
            <w:tcW w:w="2111" w:type="dxa"/>
          </w:tcPr>
          <w:p w:rsidR="00561FD5" w:rsidRPr="00E50FCE" w:rsidRDefault="00561FD5" w:rsidP="00D953D3">
            <w:pPr>
              <w:jc w:val="both"/>
            </w:pPr>
            <w:r w:rsidRPr="00E50FCE">
              <w:t xml:space="preserve">       1000 110</w:t>
            </w:r>
          </w:p>
        </w:tc>
        <w:tc>
          <w:tcPr>
            <w:tcW w:w="7530" w:type="dxa"/>
          </w:tcPr>
          <w:p w:rsidR="00561FD5" w:rsidRPr="00E50FCE" w:rsidRDefault="00561FD5" w:rsidP="00D953D3">
            <w:proofErr w:type="gramStart"/>
            <w:r w:rsidRPr="00E50FCE"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61FD5" w:rsidRPr="00E50FCE" w:rsidTr="00D953D3">
        <w:trPr>
          <w:trHeight w:val="483"/>
        </w:trPr>
        <w:tc>
          <w:tcPr>
            <w:tcW w:w="2111" w:type="dxa"/>
          </w:tcPr>
          <w:p w:rsidR="00561FD5" w:rsidRPr="00E50FCE" w:rsidRDefault="00561FD5" w:rsidP="00D953D3">
            <w:pPr>
              <w:jc w:val="center"/>
            </w:pPr>
            <w:r w:rsidRPr="00E50FCE">
              <w:t>4000 110</w:t>
            </w:r>
          </w:p>
        </w:tc>
        <w:tc>
          <w:tcPr>
            <w:tcW w:w="7530" w:type="dxa"/>
          </w:tcPr>
          <w:p w:rsidR="00561FD5" w:rsidRPr="00E50FCE" w:rsidRDefault="00561FD5" w:rsidP="00D953D3">
            <w:r w:rsidRPr="00E50FCE">
              <w:t>прочие поступления</w:t>
            </w:r>
          </w:p>
        </w:tc>
      </w:tr>
    </w:tbl>
    <w:p w:rsidR="00561FD5" w:rsidRPr="00E50FCE" w:rsidRDefault="00561FD5" w:rsidP="00561FD5">
      <w:pPr>
        <w:autoSpaceDE w:val="0"/>
        <w:autoSpaceDN w:val="0"/>
        <w:adjustRightInd w:val="0"/>
        <w:ind w:firstLine="708"/>
        <w:jc w:val="both"/>
      </w:pPr>
    </w:p>
    <w:p w:rsidR="00561FD5" w:rsidRPr="00E50FCE" w:rsidRDefault="00561FD5" w:rsidP="00561FD5">
      <w:pPr>
        <w:autoSpaceDE w:val="0"/>
        <w:autoSpaceDN w:val="0"/>
        <w:adjustRightInd w:val="0"/>
        <w:ind w:firstLine="708"/>
        <w:jc w:val="both"/>
      </w:pPr>
      <w:r w:rsidRPr="00E50FCE">
        <w:t>000 2 02 20051 10 0000 151 «Субсидии бюджетам сельских поселений на реализацию федеральных целевых программ» установить следующую структуру кода подвида доходов:</w:t>
      </w:r>
    </w:p>
    <w:p w:rsidR="00561FD5" w:rsidRPr="00E50FCE" w:rsidRDefault="00561FD5" w:rsidP="00561FD5">
      <w:pPr>
        <w:autoSpaceDE w:val="0"/>
        <w:autoSpaceDN w:val="0"/>
        <w:adjustRightInd w:val="0"/>
        <w:ind w:firstLine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1"/>
        <w:gridCol w:w="7530"/>
      </w:tblGrid>
      <w:tr w:rsidR="00561FD5" w:rsidRPr="00E50FCE" w:rsidTr="00D953D3">
        <w:trPr>
          <w:trHeight w:val="483"/>
        </w:trPr>
        <w:tc>
          <w:tcPr>
            <w:tcW w:w="2111" w:type="dxa"/>
          </w:tcPr>
          <w:p w:rsidR="00561FD5" w:rsidRPr="00E50FCE" w:rsidRDefault="00561FD5" w:rsidP="00D953D3">
            <w:pPr>
              <w:jc w:val="both"/>
            </w:pPr>
            <w:r w:rsidRPr="00E50FCE">
              <w:t xml:space="preserve">       5110 151</w:t>
            </w:r>
          </w:p>
        </w:tc>
        <w:tc>
          <w:tcPr>
            <w:tcW w:w="7530" w:type="dxa"/>
          </w:tcPr>
          <w:p w:rsidR="00561FD5" w:rsidRPr="00E50FCE" w:rsidRDefault="00561FD5" w:rsidP="00D953D3">
            <w:r w:rsidRPr="00E50FCE">
              <w:t>субсидии на 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(2014–2020 годы)»</w:t>
            </w:r>
          </w:p>
        </w:tc>
      </w:tr>
    </w:tbl>
    <w:p w:rsidR="00561FD5" w:rsidRPr="00E50FCE" w:rsidRDefault="00561FD5" w:rsidP="00561FD5">
      <w:pPr>
        <w:autoSpaceDE w:val="0"/>
        <w:autoSpaceDN w:val="0"/>
        <w:adjustRightInd w:val="0"/>
        <w:ind w:firstLine="708"/>
        <w:jc w:val="both"/>
      </w:pPr>
    </w:p>
    <w:p w:rsidR="00561FD5" w:rsidRPr="00E50FCE" w:rsidRDefault="00561FD5" w:rsidP="00561FD5">
      <w:pPr>
        <w:autoSpaceDE w:val="0"/>
        <w:autoSpaceDN w:val="0"/>
        <w:adjustRightInd w:val="0"/>
        <w:ind w:firstLine="708"/>
        <w:jc w:val="both"/>
      </w:pPr>
      <w:r w:rsidRPr="00E50FCE">
        <w:t xml:space="preserve">   000 2 02 20077 10 0000 151 «Субсидии бюджетам сельских поселений на </w:t>
      </w:r>
      <w:proofErr w:type="spellStart"/>
      <w:proofErr w:type="gramStart"/>
      <w:r w:rsidRPr="00E50FCE">
        <w:t>на</w:t>
      </w:r>
      <w:proofErr w:type="spellEnd"/>
      <w:proofErr w:type="gramEnd"/>
      <w:r w:rsidRPr="00E50FCE">
        <w:t xml:space="preserve"> </w:t>
      </w:r>
      <w:proofErr w:type="spellStart"/>
      <w:r w:rsidRPr="00E50FCE">
        <w:t>софинансирование</w:t>
      </w:r>
      <w:proofErr w:type="spellEnd"/>
      <w:r w:rsidRPr="00E50FCE">
        <w:t xml:space="preserve"> капитальных вложений в объекты муниципальной собственности» установить следующую структуру кода подвида доходов:</w:t>
      </w:r>
    </w:p>
    <w:p w:rsidR="00561FD5" w:rsidRPr="00E50FCE" w:rsidRDefault="00561FD5" w:rsidP="00561FD5">
      <w:pPr>
        <w:autoSpaceDE w:val="0"/>
        <w:autoSpaceDN w:val="0"/>
        <w:adjustRightInd w:val="0"/>
        <w:ind w:firstLine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1"/>
        <w:gridCol w:w="7530"/>
      </w:tblGrid>
      <w:tr w:rsidR="00561FD5" w:rsidRPr="00E50FCE" w:rsidTr="00D953D3">
        <w:trPr>
          <w:trHeight w:val="483"/>
        </w:trPr>
        <w:tc>
          <w:tcPr>
            <w:tcW w:w="2111" w:type="dxa"/>
          </w:tcPr>
          <w:p w:rsidR="00561FD5" w:rsidRPr="00E50FCE" w:rsidRDefault="00561FD5" w:rsidP="00D953D3">
            <w:pPr>
              <w:jc w:val="both"/>
            </w:pPr>
            <w:r w:rsidRPr="00E50FCE">
              <w:t xml:space="preserve">       7240 151</w:t>
            </w:r>
          </w:p>
        </w:tc>
        <w:tc>
          <w:tcPr>
            <w:tcW w:w="7530" w:type="dxa"/>
          </w:tcPr>
          <w:p w:rsidR="00561FD5" w:rsidRPr="00E50FCE" w:rsidRDefault="00561FD5" w:rsidP="00D953D3">
            <w:r w:rsidRPr="00E50FCE">
              <w:t xml:space="preserve">субсидии на </w:t>
            </w:r>
            <w:proofErr w:type="spellStart"/>
            <w:r w:rsidRPr="00E50FCE">
              <w:t>софинансирование</w:t>
            </w:r>
            <w:proofErr w:type="spellEnd"/>
            <w:r w:rsidRPr="00E50FCE">
              <w:t xml:space="preserve"> капитальных вложений в объекты муниципальной собственности</w:t>
            </w:r>
          </w:p>
        </w:tc>
      </w:tr>
    </w:tbl>
    <w:p w:rsidR="00561FD5" w:rsidRPr="00E50FCE" w:rsidRDefault="00561FD5" w:rsidP="00561FD5">
      <w:pPr>
        <w:pStyle w:val="ConsPlusNonformat"/>
        <w:widowControl/>
        <w:jc w:val="both"/>
        <w:rPr>
          <w:sz w:val="24"/>
          <w:szCs w:val="24"/>
        </w:rPr>
      </w:pPr>
      <w:r w:rsidRPr="00E50FCE">
        <w:rPr>
          <w:sz w:val="24"/>
          <w:szCs w:val="24"/>
        </w:rPr>
        <w:t xml:space="preserve">   </w:t>
      </w:r>
    </w:p>
    <w:p w:rsidR="00561FD5" w:rsidRPr="00E50FCE" w:rsidRDefault="00561FD5" w:rsidP="00561FD5">
      <w:pPr>
        <w:autoSpaceDE w:val="0"/>
        <w:autoSpaceDN w:val="0"/>
        <w:adjustRightInd w:val="0"/>
        <w:ind w:firstLine="708"/>
        <w:jc w:val="both"/>
      </w:pPr>
      <w:r w:rsidRPr="00E50FCE">
        <w:t xml:space="preserve">  000 2 02 20216 10 0000 151 «Субсидии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 установить следующую структуру кода подвида доходов:</w:t>
      </w:r>
    </w:p>
    <w:p w:rsidR="00561FD5" w:rsidRPr="00E50FCE" w:rsidRDefault="00561FD5" w:rsidP="00561FD5">
      <w:pPr>
        <w:autoSpaceDE w:val="0"/>
        <w:autoSpaceDN w:val="0"/>
        <w:adjustRightInd w:val="0"/>
        <w:ind w:firstLine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1"/>
        <w:gridCol w:w="7528"/>
      </w:tblGrid>
      <w:tr w:rsidR="00561FD5" w:rsidRPr="00E50FCE" w:rsidTr="00D953D3">
        <w:trPr>
          <w:trHeight w:val="483"/>
        </w:trPr>
        <w:tc>
          <w:tcPr>
            <w:tcW w:w="2111" w:type="dxa"/>
          </w:tcPr>
          <w:p w:rsidR="00561FD5" w:rsidRPr="00E50FCE" w:rsidRDefault="00561FD5" w:rsidP="00D953D3">
            <w:pPr>
              <w:jc w:val="both"/>
            </w:pPr>
            <w:r w:rsidRPr="00E50FCE">
              <w:t xml:space="preserve">       7216 151</w:t>
            </w:r>
          </w:p>
        </w:tc>
        <w:tc>
          <w:tcPr>
            <w:tcW w:w="7528" w:type="dxa"/>
          </w:tcPr>
          <w:p w:rsidR="00561FD5" w:rsidRPr="00E50FCE" w:rsidRDefault="00561FD5" w:rsidP="00D953D3">
            <w:r w:rsidRPr="00E50FCE">
              <w:t xml:space="preserve">субсидии на </w:t>
            </w:r>
            <w:proofErr w:type="spellStart"/>
            <w:r w:rsidRPr="00E50FCE">
              <w:t>софинансирование</w:t>
            </w:r>
            <w:proofErr w:type="spellEnd"/>
            <w:r w:rsidRPr="00E50FCE"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</w:tr>
    </w:tbl>
    <w:p w:rsidR="00561FD5" w:rsidRPr="00E50FCE" w:rsidRDefault="00561FD5" w:rsidP="00561FD5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1FD5" w:rsidRPr="00E50FCE" w:rsidRDefault="00561FD5" w:rsidP="00561FD5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0FCE">
        <w:rPr>
          <w:rFonts w:ascii="Times New Roman" w:hAnsi="Times New Roman" w:cs="Times New Roman"/>
          <w:sz w:val="24"/>
          <w:szCs w:val="24"/>
        </w:rPr>
        <w:t xml:space="preserve">000   2 02 29999 10 0000 151  «Прочие субсидии бюджетам </w:t>
      </w:r>
      <w:r w:rsidRPr="00E50FCE">
        <w:rPr>
          <w:rFonts w:ascii="Times New Roman" w:hAnsi="Times New Roman" w:cs="Times New Roman"/>
          <w:color w:val="000000"/>
          <w:sz w:val="24"/>
          <w:szCs w:val="24"/>
        </w:rPr>
        <w:t>сельских</w:t>
      </w:r>
      <w:r w:rsidRPr="00E50FCE">
        <w:rPr>
          <w:color w:val="000000"/>
          <w:sz w:val="24"/>
          <w:szCs w:val="24"/>
        </w:rPr>
        <w:t xml:space="preserve"> </w:t>
      </w:r>
      <w:r w:rsidRPr="00E50FCE">
        <w:rPr>
          <w:rFonts w:ascii="Times New Roman" w:hAnsi="Times New Roman" w:cs="Times New Roman"/>
          <w:sz w:val="24"/>
          <w:szCs w:val="24"/>
        </w:rPr>
        <w:t>поселений» установить следующую структуру кода подвида доходов:</w:t>
      </w:r>
    </w:p>
    <w:p w:rsidR="00561FD5" w:rsidRPr="00E50FCE" w:rsidRDefault="00561FD5" w:rsidP="00561F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2126"/>
        <w:gridCol w:w="7528"/>
      </w:tblGrid>
      <w:tr w:rsidR="00561FD5" w:rsidRPr="00E50FCE" w:rsidTr="00D953D3">
        <w:trPr>
          <w:trHeight w:val="7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FD5" w:rsidRPr="00E50FCE" w:rsidRDefault="00561FD5" w:rsidP="00D953D3">
            <w:pPr>
              <w:jc w:val="center"/>
              <w:rPr>
                <w:color w:val="000000"/>
              </w:rPr>
            </w:pPr>
            <w:r w:rsidRPr="00E50FCE">
              <w:rPr>
                <w:color w:val="000000"/>
              </w:rPr>
              <w:t>7211 151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E50FCE" w:rsidRDefault="00561FD5" w:rsidP="00D953D3">
            <w:pPr>
              <w:rPr>
                <w:color w:val="000000"/>
              </w:rPr>
            </w:pPr>
            <w:r w:rsidRPr="00E50FCE"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561FD5" w:rsidRPr="00E50FCE" w:rsidTr="00D953D3">
        <w:trPr>
          <w:trHeight w:val="7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FD5" w:rsidRPr="00E50FCE" w:rsidRDefault="00561FD5" w:rsidP="00D953D3">
            <w:pPr>
              <w:jc w:val="center"/>
              <w:rPr>
                <w:color w:val="000000"/>
              </w:rPr>
            </w:pPr>
            <w:r w:rsidRPr="00E50FCE">
              <w:rPr>
                <w:color w:val="000000"/>
              </w:rPr>
              <w:t>7235 151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E50FCE" w:rsidRDefault="00561FD5" w:rsidP="00D953D3">
            <w:r w:rsidRPr="00E50FCE">
              <w:t xml:space="preserve">субсидии на </w:t>
            </w:r>
            <w:proofErr w:type="spellStart"/>
            <w:r w:rsidRPr="00E50FCE">
              <w:t>софинансирование</w:t>
            </w:r>
            <w:proofErr w:type="spellEnd"/>
            <w:r w:rsidRPr="00E50FCE"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</w:t>
            </w:r>
          </w:p>
        </w:tc>
      </w:tr>
      <w:tr w:rsidR="00561FD5" w:rsidRPr="00E50FCE" w:rsidTr="00D953D3">
        <w:trPr>
          <w:trHeight w:val="7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FD5" w:rsidRPr="00E50FCE" w:rsidRDefault="00561FD5" w:rsidP="00D953D3">
            <w:pPr>
              <w:jc w:val="center"/>
              <w:rPr>
                <w:color w:val="000000"/>
              </w:rPr>
            </w:pPr>
            <w:r w:rsidRPr="00E50FCE">
              <w:rPr>
                <w:color w:val="000000"/>
              </w:rPr>
              <w:t>7236 151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E50FCE" w:rsidRDefault="00561FD5" w:rsidP="00D953D3">
            <w:r w:rsidRPr="00E50FCE">
              <w:t>субсидии на предоставление государственной поддержки на проведение капитального ремонта общего имущества в многоквартирных домах</w:t>
            </w:r>
          </w:p>
        </w:tc>
      </w:tr>
      <w:tr w:rsidR="00561FD5" w:rsidRPr="00E50FCE" w:rsidTr="00D953D3">
        <w:trPr>
          <w:trHeight w:val="7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FD5" w:rsidRPr="00E50FCE" w:rsidRDefault="00561FD5" w:rsidP="00D953D3">
            <w:pPr>
              <w:jc w:val="center"/>
              <w:rPr>
                <w:color w:val="000000"/>
              </w:rPr>
            </w:pPr>
            <w:r w:rsidRPr="00E50FCE">
              <w:rPr>
                <w:color w:val="000000"/>
              </w:rPr>
              <w:t>7237 151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E50FCE" w:rsidRDefault="00561FD5" w:rsidP="00D953D3">
            <w:pPr>
              <w:rPr>
                <w:color w:val="000000"/>
              </w:rPr>
            </w:pPr>
            <w:r w:rsidRPr="00E50FCE">
              <w:rPr>
                <w:color w:val="000000"/>
              </w:rPr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</w:tr>
      <w:tr w:rsidR="00561FD5" w:rsidRPr="00E50FCE" w:rsidTr="00D953D3">
        <w:trPr>
          <w:trHeight w:val="7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FD5" w:rsidRPr="00E50FCE" w:rsidRDefault="00561FD5" w:rsidP="00D953D3">
            <w:pPr>
              <w:jc w:val="center"/>
              <w:rPr>
                <w:color w:val="000000"/>
              </w:rPr>
            </w:pPr>
            <w:r w:rsidRPr="00E50FCE">
              <w:rPr>
                <w:color w:val="000000"/>
              </w:rPr>
              <w:t>7241 151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E50FCE" w:rsidRDefault="00561FD5" w:rsidP="00D953D3">
            <w:pPr>
              <w:rPr>
                <w:color w:val="000000"/>
              </w:rPr>
            </w:pPr>
            <w:r w:rsidRPr="00E50FCE">
              <w:rPr>
                <w:color w:val="000000"/>
              </w:rPr>
              <w:t>субсидии на осуществление мероприятий по переходу на поквартирные системы отопления и установке блочных котельных</w:t>
            </w:r>
          </w:p>
        </w:tc>
      </w:tr>
      <w:tr w:rsidR="00561FD5" w:rsidRPr="00E50FCE" w:rsidTr="00D953D3">
        <w:trPr>
          <w:trHeight w:val="7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FD5" w:rsidRPr="00E50FCE" w:rsidRDefault="00561FD5" w:rsidP="00D953D3">
            <w:pPr>
              <w:jc w:val="center"/>
              <w:rPr>
                <w:color w:val="000000"/>
              </w:rPr>
            </w:pPr>
            <w:r w:rsidRPr="00E50FCE">
              <w:rPr>
                <w:color w:val="000000"/>
              </w:rPr>
              <w:t>7247 151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E50FCE" w:rsidRDefault="00561FD5" w:rsidP="00D953D3">
            <w:pPr>
              <w:rPr>
                <w:color w:val="000000"/>
              </w:rPr>
            </w:pPr>
            <w:r w:rsidRPr="00E50FCE">
              <w:rPr>
                <w:color w:val="000000"/>
              </w:rPr>
              <w:t xml:space="preserve">субсидии на </w:t>
            </w:r>
            <w:proofErr w:type="spellStart"/>
            <w:r w:rsidRPr="00E50FCE">
              <w:rPr>
                <w:color w:val="000000"/>
              </w:rPr>
              <w:t>софинансирование</w:t>
            </w:r>
            <w:proofErr w:type="spellEnd"/>
            <w:r w:rsidRPr="00E50FCE">
              <w:rPr>
                <w:color w:val="000000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  <w:tr w:rsidR="00561FD5" w:rsidRPr="00E50FCE" w:rsidTr="00D953D3">
        <w:trPr>
          <w:trHeight w:val="7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FD5" w:rsidRPr="00E50FCE" w:rsidRDefault="00561FD5" w:rsidP="00D953D3">
            <w:pPr>
              <w:jc w:val="center"/>
              <w:rPr>
                <w:color w:val="000000"/>
              </w:rPr>
            </w:pPr>
            <w:r w:rsidRPr="00E50FCE">
              <w:rPr>
                <w:color w:val="000000"/>
              </w:rPr>
              <w:t>7248 151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E50FCE" w:rsidRDefault="00561FD5" w:rsidP="00D953D3">
            <w:pPr>
              <w:rPr>
                <w:color w:val="000000"/>
              </w:rPr>
            </w:pPr>
            <w:r w:rsidRPr="00E50FCE">
              <w:rPr>
                <w:color w:val="000000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</w:tr>
      <w:tr w:rsidR="00561FD5" w:rsidRPr="00E50FCE" w:rsidTr="00D953D3">
        <w:trPr>
          <w:trHeight w:val="7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FD5" w:rsidRPr="00E50FCE" w:rsidRDefault="00561FD5" w:rsidP="00D953D3">
            <w:pPr>
              <w:jc w:val="center"/>
              <w:rPr>
                <w:color w:val="000000"/>
              </w:rPr>
            </w:pPr>
            <w:r w:rsidRPr="00E50FCE">
              <w:rPr>
                <w:color w:val="000000"/>
              </w:rPr>
              <w:t>7250 151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E50FCE" w:rsidRDefault="00561FD5" w:rsidP="00D953D3">
            <w:pPr>
              <w:rPr>
                <w:color w:val="000000"/>
              </w:rPr>
            </w:pPr>
            <w:r w:rsidRPr="00E50FCE">
              <w:rPr>
                <w:color w:val="00000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561FD5" w:rsidRPr="00E50FCE" w:rsidRDefault="00561FD5" w:rsidP="00561FD5"/>
    <w:p w:rsidR="00561FD5" w:rsidRPr="00E50FCE" w:rsidRDefault="00561FD5" w:rsidP="00561FD5">
      <w:pPr>
        <w:jc w:val="both"/>
      </w:pPr>
      <w:r w:rsidRPr="00E50FCE">
        <w:t xml:space="preserve">         000 2 02 49999 10 0000 151 «Прочие межбюджетные трансферты, передаваемые бюджетам </w:t>
      </w:r>
      <w:r w:rsidRPr="00E50FCE">
        <w:rPr>
          <w:color w:val="000000"/>
        </w:rPr>
        <w:t xml:space="preserve">сельских </w:t>
      </w:r>
      <w:r w:rsidRPr="00E50FCE">
        <w:t>поселений» установить следующую структуру кода подвида доходов:</w:t>
      </w:r>
    </w:p>
    <w:p w:rsidR="00561FD5" w:rsidRPr="00E50FCE" w:rsidRDefault="00561FD5" w:rsidP="00561F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7479"/>
      </w:tblGrid>
      <w:tr w:rsidR="00561FD5" w:rsidRPr="00E50FCE" w:rsidTr="00D953D3">
        <w:trPr>
          <w:trHeight w:val="900"/>
        </w:trPr>
        <w:tc>
          <w:tcPr>
            <w:tcW w:w="2160" w:type="dxa"/>
          </w:tcPr>
          <w:p w:rsidR="00561FD5" w:rsidRPr="00E50FCE" w:rsidRDefault="00561FD5" w:rsidP="00D953D3"/>
          <w:p w:rsidR="00561FD5" w:rsidRPr="00E50FCE" w:rsidRDefault="00561FD5" w:rsidP="00D953D3">
            <w:r w:rsidRPr="00E50FCE">
              <w:t xml:space="preserve">      7404 151</w:t>
            </w:r>
          </w:p>
        </w:tc>
        <w:tc>
          <w:tcPr>
            <w:tcW w:w="7479" w:type="dxa"/>
          </w:tcPr>
          <w:p w:rsidR="00561FD5" w:rsidRPr="00E50FCE" w:rsidRDefault="00561FD5" w:rsidP="00D953D3">
            <w:r w:rsidRPr="00E50FCE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561FD5" w:rsidRPr="00E50FCE" w:rsidTr="00D953D3">
        <w:trPr>
          <w:trHeight w:val="900"/>
        </w:trPr>
        <w:tc>
          <w:tcPr>
            <w:tcW w:w="2160" w:type="dxa"/>
          </w:tcPr>
          <w:p w:rsidR="00561FD5" w:rsidRPr="00E50FCE" w:rsidRDefault="00561FD5" w:rsidP="00D953D3">
            <w:pPr>
              <w:jc w:val="center"/>
            </w:pPr>
            <w:r w:rsidRPr="00E50FCE">
              <w:t>7405 151</w:t>
            </w:r>
          </w:p>
        </w:tc>
        <w:tc>
          <w:tcPr>
            <w:tcW w:w="7479" w:type="dxa"/>
          </w:tcPr>
          <w:p w:rsidR="00561FD5" w:rsidRPr="00E50FCE" w:rsidRDefault="00561FD5" w:rsidP="00D953D3">
            <w:pPr>
              <w:tabs>
                <w:tab w:val="left" w:pos="6804"/>
                <w:tab w:val="left" w:pos="6946"/>
              </w:tabs>
            </w:pPr>
            <w:r w:rsidRPr="00E50FCE"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</w:tr>
      <w:tr w:rsidR="00561FD5" w:rsidRPr="00E50FCE" w:rsidTr="00D953D3">
        <w:trPr>
          <w:trHeight w:val="900"/>
        </w:trPr>
        <w:tc>
          <w:tcPr>
            <w:tcW w:w="2160" w:type="dxa"/>
          </w:tcPr>
          <w:p w:rsidR="00561FD5" w:rsidRPr="00E50FCE" w:rsidRDefault="00561FD5" w:rsidP="00D953D3">
            <w:pPr>
              <w:jc w:val="center"/>
            </w:pPr>
            <w:r w:rsidRPr="00E50FCE">
              <w:t>7408 151</w:t>
            </w:r>
          </w:p>
        </w:tc>
        <w:tc>
          <w:tcPr>
            <w:tcW w:w="7479" w:type="dxa"/>
          </w:tcPr>
          <w:p w:rsidR="00561FD5" w:rsidRPr="00E50FCE" w:rsidRDefault="00561FD5" w:rsidP="00D953D3">
            <w:r w:rsidRPr="00E50FCE"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  <w:tr w:rsidR="00561FD5" w:rsidRPr="00E50FCE" w:rsidTr="00D953D3">
        <w:trPr>
          <w:trHeight w:val="900"/>
        </w:trPr>
        <w:tc>
          <w:tcPr>
            <w:tcW w:w="2160" w:type="dxa"/>
          </w:tcPr>
          <w:p w:rsidR="00561FD5" w:rsidRPr="00E50FCE" w:rsidRDefault="00561FD5" w:rsidP="00D953D3">
            <w:pPr>
              <w:jc w:val="center"/>
            </w:pPr>
            <w:r w:rsidRPr="00E50FCE">
              <w:t>7415 151</w:t>
            </w:r>
          </w:p>
        </w:tc>
        <w:tc>
          <w:tcPr>
            <w:tcW w:w="7479" w:type="dxa"/>
          </w:tcPr>
          <w:p w:rsidR="00561FD5" w:rsidRPr="00E50FCE" w:rsidRDefault="00561FD5" w:rsidP="00D953D3">
            <w:r w:rsidRPr="00E50FCE"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</w:tr>
    </w:tbl>
    <w:p w:rsidR="00561FD5" w:rsidRPr="00E50FCE" w:rsidRDefault="00561FD5" w:rsidP="00561FD5">
      <w:pPr>
        <w:pStyle w:val="1"/>
        <w:ind w:left="5400"/>
        <w:jc w:val="right"/>
        <w:rPr>
          <w:sz w:val="24"/>
        </w:rPr>
      </w:pPr>
    </w:p>
    <w:p w:rsidR="00561FD5" w:rsidRPr="00E50FCE" w:rsidRDefault="00561FD5" w:rsidP="00561FD5">
      <w:r w:rsidRPr="00E50FCE">
        <w:t xml:space="preserve">                    000 2 07 05030 10 0000 180 «Прочие безвозмездные поступления в бюджеты сельских поселений» установить следующие структуры кодов подвидов доходов:</w:t>
      </w:r>
    </w:p>
    <w:p w:rsidR="00561FD5" w:rsidRPr="00E50FCE" w:rsidRDefault="00561FD5" w:rsidP="00561FD5">
      <w:pPr>
        <w:pStyle w:val="1"/>
        <w:ind w:left="5400"/>
        <w:jc w:val="right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1"/>
        <w:gridCol w:w="7529"/>
      </w:tblGrid>
      <w:tr w:rsidR="00561FD5" w:rsidRPr="00E50FCE" w:rsidTr="00D953D3">
        <w:trPr>
          <w:trHeight w:val="483"/>
        </w:trPr>
        <w:tc>
          <w:tcPr>
            <w:tcW w:w="2111" w:type="dxa"/>
          </w:tcPr>
          <w:p w:rsidR="00561FD5" w:rsidRPr="00E50FCE" w:rsidRDefault="00561FD5" w:rsidP="00D953D3">
            <w:r w:rsidRPr="00E50FCE">
              <w:t xml:space="preserve">       6100 180</w:t>
            </w:r>
          </w:p>
        </w:tc>
        <w:tc>
          <w:tcPr>
            <w:tcW w:w="7529" w:type="dxa"/>
          </w:tcPr>
          <w:p w:rsidR="00561FD5" w:rsidRPr="00E50FCE" w:rsidRDefault="00561FD5" w:rsidP="00D953D3">
            <w:r w:rsidRPr="00E50FCE">
              <w:t>прочие поступления</w:t>
            </w:r>
          </w:p>
        </w:tc>
      </w:tr>
      <w:tr w:rsidR="00561FD5" w:rsidRPr="00E50FCE" w:rsidTr="00D953D3">
        <w:trPr>
          <w:trHeight w:val="483"/>
        </w:trPr>
        <w:tc>
          <w:tcPr>
            <w:tcW w:w="2111" w:type="dxa"/>
          </w:tcPr>
          <w:p w:rsidR="00561FD5" w:rsidRPr="00E50FCE" w:rsidRDefault="00561FD5" w:rsidP="00D953D3">
            <w:r w:rsidRPr="00E50FCE">
              <w:t xml:space="preserve">       6200 180</w:t>
            </w:r>
          </w:p>
        </w:tc>
        <w:tc>
          <w:tcPr>
            <w:tcW w:w="7529" w:type="dxa"/>
          </w:tcPr>
          <w:p w:rsidR="00561FD5" w:rsidRPr="00E50FCE" w:rsidRDefault="00561FD5" w:rsidP="00D953D3">
            <w:r w:rsidRPr="00E50FCE"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561FD5" w:rsidRPr="00E50FCE" w:rsidTr="00D953D3">
        <w:trPr>
          <w:trHeight w:val="483"/>
        </w:trPr>
        <w:tc>
          <w:tcPr>
            <w:tcW w:w="2111" w:type="dxa"/>
          </w:tcPr>
          <w:p w:rsidR="00561FD5" w:rsidRPr="00E50FCE" w:rsidRDefault="00561FD5" w:rsidP="00D953D3">
            <w:r w:rsidRPr="00E50FCE">
              <w:t xml:space="preserve">       6300 180</w:t>
            </w:r>
          </w:p>
        </w:tc>
        <w:tc>
          <w:tcPr>
            <w:tcW w:w="7529" w:type="dxa"/>
          </w:tcPr>
          <w:p w:rsidR="00561FD5" w:rsidRPr="00E50FCE" w:rsidRDefault="00561FD5" w:rsidP="00D953D3">
            <w:r w:rsidRPr="00E50FCE"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561FD5" w:rsidRPr="00200421" w:rsidRDefault="00561FD5" w:rsidP="00561FD5">
      <w:pPr>
        <w:pStyle w:val="1"/>
        <w:ind w:left="5400"/>
        <w:jc w:val="right"/>
        <w:rPr>
          <w:sz w:val="26"/>
          <w:szCs w:val="26"/>
        </w:rPr>
      </w:pPr>
    </w:p>
    <w:p w:rsidR="00561FD5" w:rsidRPr="00200421" w:rsidRDefault="00561FD5" w:rsidP="00561FD5">
      <w:pPr>
        <w:pStyle w:val="1"/>
        <w:ind w:left="5400"/>
        <w:jc w:val="both"/>
        <w:rPr>
          <w:sz w:val="26"/>
          <w:szCs w:val="26"/>
        </w:rPr>
      </w:pPr>
    </w:p>
    <w:p w:rsidR="00561FD5" w:rsidRPr="00200421" w:rsidRDefault="00561FD5" w:rsidP="00561FD5">
      <w:pPr>
        <w:pStyle w:val="1"/>
        <w:ind w:left="5400"/>
        <w:jc w:val="right"/>
        <w:rPr>
          <w:sz w:val="26"/>
          <w:szCs w:val="26"/>
        </w:rPr>
      </w:pPr>
    </w:p>
    <w:p w:rsidR="00561FD5" w:rsidRPr="00200421" w:rsidRDefault="00561FD5" w:rsidP="00561FD5">
      <w:pPr>
        <w:rPr>
          <w:sz w:val="26"/>
          <w:szCs w:val="26"/>
        </w:rPr>
      </w:pPr>
    </w:p>
    <w:p w:rsidR="00561FD5" w:rsidRPr="00200421" w:rsidRDefault="00561FD5" w:rsidP="00561FD5">
      <w:pPr>
        <w:pStyle w:val="1"/>
        <w:ind w:left="5400"/>
        <w:jc w:val="right"/>
        <w:rPr>
          <w:sz w:val="26"/>
          <w:szCs w:val="26"/>
        </w:rPr>
      </w:pPr>
    </w:p>
    <w:p w:rsidR="00561FD5" w:rsidRPr="00200421" w:rsidRDefault="00561FD5" w:rsidP="00561FD5">
      <w:pPr>
        <w:rPr>
          <w:sz w:val="26"/>
          <w:szCs w:val="26"/>
        </w:rPr>
      </w:pPr>
    </w:p>
    <w:p w:rsidR="00561FD5" w:rsidRPr="00200421" w:rsidRDefault="00561FD5" w:rsidP="00561FD5">
      <w:pPr>
        <w:rPr>
          <w:sz w:val="26"/>
          <w:szCs w:val="26"/>
        </w:rPr>
      </w:pPr>
    </w:p>
    <w:p w:rsidR="00561FD5" w:rsidRPr="00200421" w:rsidRDefault="00561FD5" w:rsidP="00561FD5">
      <w:pPr>
        <w:rPr>
          <w:sz w:val="26"/>
          <w:szCs w:val="26"/>
        </w:rPr>
      </w:pPr>
    </w:p>
    <w:p w:rsidR="00561FD5" w:rsidRPr="00200421" w:rsidRDefault="00561FD5" w:rsidP="00561FD5">
      <w:pPr>
        <w:rPr>
          <w:sz w:val="26"/>
          <w:szCs w:val="26"/>
        </w:rPr>
      </w:pPr>
    </w:p>
    <w:p w:rsidR="00561FD5" w:rsidRPr="00200421" w:rsidRDefault="00561FD5" w:rsidP="00561FD5">
      <w:pPr>
        <w:rPr>
          <w:sz w:val="26"/>
          <w:szCs w:val="26"/>
        </w:rPr>
      </w:pPr>
    </w:p>
    <w:p w:rsidR="00561FD5" w:rsidRPr="00200421" w:rsidRDefault="00561FD5" w:rsidP="00561FD5">
      <w:pPr>
        <w:rPr>
          <w:sz w:val="26"/>
          <w:szCs w:val="26"/>
        </w:rPr>
      </w:pPr>
    </w:p>
    <w:p w:rsidR="00561FD5" w:rsidRPr="00200421" w:rsidRDefault="00561FD5" w:rsidP="00561FD5">
      <w:pPr>
        <w:rPr>
          <w:sz w:val="26"/>
          <w:szCs w:val="26"/>
        </w:rPr>
      </w:pPr>
    </w:p>
    <w:p w:rsidR="00561FD5" w:rsidRPr="00200421" w:rsidRDefault="00561FD5" w:rsidP="00561FD5">
      <w:pPr>
        <w:rPr>
          <w:sz w:val="26"/>
          <w:szCs w:val="26"/>
        </w:rPr>
      </w:pPr>
    </w:p>
    <w:p w:rsidR="00561FD5" w:rsidRPr="00200421" w:rsidRDefault="00561FD5" w:rsidP="00561FD5">
      <w:pPr>
        <w:rPr>
          <w:sz w:val="26"/>
          <w:szCs w:val="26"/>
        </w:rPr>
      </w:pPr>
    </w:p>
    <w:p w:rsidR="00561FD5" w:rsidRPr="00200421" w:rsidRDefault="00561FD5" w:rsidP="00561FD5">
      <w:pPr>
        <w:rPr>
          <w:sz w:val="26"/>
          <w:szCs w:val="26"/>
        </w:rPr>
      </w:pPr>
    </w:p>
    <w:p w:rsidR="00561FD5" w:rsidRPr="00200421" w:rsidRDefault="00561FD5" w:rsidP="00561FD5">
      <w:pPr>
        <w:rPr>
          <w:sz w:val="26"/>
          <w:szCs w:val="26"/>
        </w:rPr>
      </w:pPr>
    </w:p>
    <w:p w:rsidR="00561FD5" w:rsidRDefault="00561FD5" w:rsidP="00561FD5">
      <w:pPr>
        <w:pStyle w:val="1"/>
        <w:ind w:left="5400"/>
        <w:jc w:val="right"/>
        <w:rPr>
          <w:sz w:val="26"/>
          <w:szCs w:val="26"/>
        </w:rPr>
      </w:pPr>
    </w:p>
    <w:p w:rsidR="00561FD5" w:rsidRDefault="00561FD5" w:rsidP="00561FD5">
      <w:pPr>
        <w:pStyle w:val="1"/>
        <w:ind w:left="5400"/>
        <w:jc w:val="right"/>
        <w:rPr>
          <w:sz w:val="26"/>
          <w:szCs w:val="26"/>
        </w:rPr>
      </w:pPr>
    </w:p>
    <w:p w:rsidR="00561FD5" w:rsidRPr="00BE0CC4" w:rsidRDefault="00561FD5" w:rsidP="00561FD5"/>
    <w:p w:rsidR="00561FD5" w:rsidRDefault="00561FD5" w:rsidP="00561FD5">
      <w:pPr>
        <w:pStyle w:val="1"/>
        <w:ind w:left="5400"/>
        <w:jc w:val="right"/>
        <w:rPr>
          <w:sz w:val="26"/>
          <w:szCs w:val="26"/>
        </w:rPr>
      </w:pPr>
    </w:p>
    <w:p w:rsidR="00561FD5" w:rsidRDefault="00561FD5" w:rsidP="00561FD5"/>
    <w:p w:rsidR="00561FD5" w:rsidRDefault="00561FD5" w:rsidP="00561FD5"/>
    <w:p w:rsidR="00561FD5" w:rsidRDefault="00561FD5" w:rsidP="00561FD5"/>
    <w:p w:rsidR="00561FD5" w:rsidRDefault="00561FD5" w:rsidP="00561FD5"/>
    <w:p w:rsidR="00561FD5" w:rsidRDefault="00561FD5" w:rsidP="00561FD5"/>
    <w:p w:rsidR="00561FD5" w:rsidRDefault="00561FD5" w:rsidP="00561FD5"/>
    <w:p w:rsidR="00561FD5" w:rsidRPr="00956435" w:rsidRDefault="00956435" w:rsidP="00956435">
      <w:pPr>
        <w:pStyle w:val="1"/>
        <w:rPr>
          <w:b w:val="0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61FD5" w:rsidRPr="00956435">
        <w:rPr>
          <w:b w:val="0"/>
          <w:color w:val="auto"/>
          <w:sz w:val="26"/>
          <w:szCs w:val="26"/>
        </w:rPr>
        <w:t>Приложение №2</w:t>
      </w:r>
    </w:p>
    <w:p w:rsidR="00561FD5" w:rsidRPr="00200421" w:rsidRDefault="00561FD5" w:rsidP="00561FD5">
      <w:pPr>
        <w:tabs>
          <w:tab w:val="left" w:pos="9638"/>
        </w:tabs>
        <w:ind w:right="-82"/>
        <w:jc w:val="right"/>
        <w:rPr>
          <w:sz w:val="26"/>
          <w:szCs w:val="26"/>
        </w:rPr>
      </w:pPr>
      <w:r w:rsidRPr="00200421">
        <w:rPr>
          <w:sz w:val="26"/>
          <w:szCs w:val="26"/>
        </w:rPr>
        <w:t xml:space="preserve">                                                                к постановлению главы Администрации    </w:t>
      </w:r>
    </w:p>
    <w:p w:rsidR="00561FD5" w:rsidRPr="00200421" w:rsidRDefault="00561FD5" w:rsidP="00561FD5">
      <w:pPr>
        <w:tabs>
          <w:tab w:val="left" w:pos="9638"/>
        </w:tabs>
        <w:ind w:right="-82"/>
        <w:jc w:val="right"/>
        <w:rPr>
          <w:sz w:val="26"/>
          <w:szCs w:val="26"/>
        </w:rPr>
      </w:pPr>
      <w:r w:rsidRPr="00200421">
        <w:rPr>
          <w:sz w:val="26"/>
          <w:szCs w:val="26"/>
        </w:rPr>
        <w:t xml:space="preserve">                                                    сельского поселения </w:t>
      </w:r>
      <w:r w:rsidR="00956435">
        <w:rPr>
          <w:sz w:val="26"/>
          <w:szCs w:val="26"/>
        </w:rPr>
        <w:t xml:space="preserve">Татлыбаевский </w:t>
      </w:r>
      <w:r w:rsidRPr="00200421">
        <w:rPr>
          <w:sz w:val="26"/>
          <w:szCs w:val="26"/>
        </w:rPr>
        <w:t xml:space="preserve">сельсовет </w:t>
      </w:r>
    </w:p>
    <w:p w:rsidR="00561FD5" w:rsidRPr="00200421" w:rsidRDefault="00561FD5" w:rsidP="00561FD5">
      <w:pPr>
        <w:tabs>
          <w:tab w:val="left" w:pos="9638"/>
        </w:tabs>
        <w:ind w:right="-82"/>
        <w:jc w:val="right"/>
        <w:rPr>
          <w:sz w:val="26"/>
          <w:szCs w:val="26"/>
        </w:rPr>
      </w:pPr>
      <w:r w:rsidRPr="00200421">
        <w:rPr>
          <w:sz w:val="26"/>
          <w:szCs w:val="26"/>
        </w:rPr>
        <w:t xml:space="preserve">                                                                муниципального района </w:t>
      </w:r>
      <w:r>
        <w:rPr>
          <w:sz w:val="26"/>
          <w:szCs w:val="26"/>
        </w:rPr>
        <w:t>Баймакский</w:t>
      </w:r>
      <w:r w:rsidRPr="00200421">
        <w:rPr>
          <w:sz w:val="26"/>
          <w:szCs w:val="26"/>
        </w:rPr>
        <w:t xml:space="preserve"> район Республики Башкортостан </w:t>
      </w:r>
    </w:p>
    <w:p w:rsidR="00561FD5" w:rsidRPr="00200421" w:rsidRDefault="00561FD5" w:rsidP="00561FD5">
      <w:pPr>
        <w:tabs>
          <w:tab w:val="left" w:pos="9638"/>
        </w:tabs>
        <w:ind w:right="-82"/>
        <w:jc w:val="right"/>
        <w:rPr>
          <w:sz w:val="26"/>
          <w:szCs w:val="26"/>
        </w:rPr>
      </w:pPr>
      <w:r w:rsidRPr="00200421">
        <w:rPr>
          <w:sz w:val="26"/>
          <w:szCs w:val="26"/>
        </w:rPr>
        <w:t xml:space="preserve">                                                                 от  </w:t>
      </w:r>
      <w:r>
        <w:rPr>
          <w:sz w:val="26"/>
          <w:szCs w:val="26"/>
        </w:rPr>
        <w:t xml:space="preserve">« </w:t>
      </w:r>
      <w:r w:rsidR="00956435">
        <w:rPr>
          <w:sz w:val="26"/>
          <w:szCs w:val="26"/>
        </w:rPr>
        <w:t>20</w:t>
      </w:r>
      <w:r>
        <w:rPr>
          <w:sz w:val="26"/>
          <w:szCs w:val="26"/>
        </w:rPr>
        <w:t xml:space="preserve"> » декабря</w:t>
      </w:r>
      <w:r w:rsidRPr="00200421">
        <w:rPr>
          <w:sz w:val="26"/>
          <w:szCs w:val="26"/>
        </w:rPr>
        <w:t xml:space="preserve">  201</w:t>
      </w:r>
      <w:r>
        <w:rPr>
          <w:sz w:val="26"/>
          <w:szCs w:val="26"/>
        </w:rPr>
        <w:t>7</w:t>
      </w:r>
      <w:r w:rsidRPr="00200421">
        <w:rPr>
          <w:sz w:val="26"/>
          <w:szCs w:val="26"/>
        </w:rPr>
        <w:t xml:space="preserve"> г. № </w:t>
      </w:r>
      <w:r w:rsidR="00956435">
        <w:rPr>
          <w:sz w:val="26"/>
          <w:szCs w:val="26"/>
        </w:rPr>
        <w:t>80</w:t>
      </w:r>
    </w:p>
    <w:p w:rsidR="00561FD5" w:rsidRPr="00200421" w:rsidRDefault="00561FD5" w:rsidP="00561FD5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561FD5" w:rsidRPr="00200421" w:rsidRDefault="00561FD5" w:rsidP="00561FD5">
      <w:pPr>
        <w:jc w:val="center"/>
        <w:rPr>
          <w:sz w:val="26"/>
          <w:szCs w:val="26"/>
        </w:rPr>
      </w:pPr>
      <w:r w:rsidRPr="00200421">
        <w:rPr>
          <w:sz w:val="26"/>
          <w:szCs w:val="26"/>
        </w:rPr>
        <w:t xml:space="preserve">Перечень главных администраторов доходов бюджетов </w:t>
      </w:r>
    </w:p>
    <w:p w:rsidR="00561FD5" w:rsidRPr="00200421" w:rsidRDefault="00561FD5" w:rsidP="00561FD5">
      <w:pPr>
        <w:jc w:val="center"/>
        <w:rPr>
          <w:sz w:val="26"/>
          <w:szCs w:val="26"/>
        </w:rPr>
      </w:pPr>
      <w:r w:rsidRPr="00200421">
        <w:rPr>
          <w:sz w:val="26"/>
          <w:szCs w:val="26"/>
        </w:rPr>
        <w:t>бюджетной системы Российской Федерации  – органов местного</w:t>
      </w:r>
    </w:p>
    <w:p w:rsidR="00561FD5" w:rsidRPr="00200421" w:rsidRDefault="00561FD5" w:rsidP="00561FD5">
      <w:pPr>
        <w:jc w:val="center"/>
        <w:rPr>
          <w:sz w:val="26"/>
          <w:szCs w:val="26"/>
        </w:rPr>
      </w:pPr>
      <w:r w:rsidRPr="00200421">
        <w:rPr>
          <w:sz w:val="26"/>
          <w:szCs w:val="26"/>
        </w:rPr>
        <w:t xml:space="preserve"> самоуправления сельского поселения </w:t>
      </w:r>
      <w:r w:rsidR="00956435">
        <w:rPr>
          <w:sz w:val="26"/>
          <w:szCs w:val="26"/>
        </w:rPr>
        <w:t>Татлыбаевский</w:t>
      </w:r>
      <w:r w:rsidRPr="00200421">
        <w:rPr>
          <w:sz w:val="26"/>
          <w:szCs w:val="26"/>
        </w:rPr>
        <w:t xml:space="preserve">  сельсовет  муниципального района </w:t>
      </w:r>
      <w:r>
        <w:rPr>
          <w:sz w:val="26"/>
          <w:szCs w:val="26"/>
        </w:rPr>
        <w:t>Баймакский</w:t>
      </w:r>
      <w:r w:rsidRPr="00200421">
        <w:rPr>
          <w:sz w:val="26"/>
          <w:szCs w:val="26"/>
        </w:rPr>
        <w:t xml:space="preserve"> район  Республики Башкортостан </w:t>
      </w:r>
    </w:p>
    <w:p w:rsidR="00561FD5" w:rsidRDefault="00561FD5" w:rsidP="00561FD5">
      <w:pPr>
        <w:rPr>
          <w:b/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2694"/>
        <w:gridCol w:w="6520"/>
      </w:tblGrid>
      <w:tr w:rsidR="00561FD5" w:rsidRPr="00E15468" w:rsidTr="00D953D3">
        <w:trPr>
          <w:cantSplit/>
          <w:trHeight w:val="886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1FD5" w:rsidRPr="00224B36" w:rsidRDefault="00561FD5" w:rsidP="00D953D3">
            <w:pPr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 xml:space="preserve">Код бюджетной классификации Российской Федерации  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1FD5" w:rsidRPr="00224B36" w:rsidRDefault="00561FD5" w:rsidP="00D953D3">
            <w:pPr>
              <w:ind w:left="-108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 xml:space="preserve">Наименование главного </w:t>
            </w:r>
            <w:proofErr w:type="gramStart"/>
            <w:r w:rsidRPr="00224B36">
              <w:rPr>
                <w:sz w:val="26"/>
                <w:szCs w:val="26"/>
              </w:rP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561FD5" w:rsidRPr="00E15468" w:rsidTr="00D953D3">
        <w:trPr>
          <w:cantSplit/>
          <w:trHeight w:val="18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D5" w:rsidRPr="00224B36" w:rsidRDefault="00561FD5" w:rsidP="00D953D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Глав-</w:t>
            </w:r>
            <w:proofErr w:type="spellStart"/>
            <w:r>
              <w:rPr>
                <w:sz w:val="26"/>
                <w:szCs w:val="26"/>
              </w:rPr>
              <w:t>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адми-нистра</w:t>
            </w:r>
            <w:r w:rsidRPr="00224B36">
              <w:rPr>
                <w:sz w:val="26"/>
                <w:szCs w:val="26"/>
              </w:rPr>
              <w:t>тора</w:t>
            </w:r>
            <w:proofErr w:type="spellEnd"/>
            <w:r w:rsidRPr="00224B3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1FD5" w:rsidRPr="00224B36" w:rsidRDefault="00561FD5" w:rsidP="00D953D3">
            <w:pPr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доходов бюджетов бюджетной системы Российской Федерации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1FD5" w:rsidRPr="00224B36" w:rsidRDefault="00561FD5" w:rsidP="00D953D3">
            <w:pPr>
              <w:rPr>
                <w:sz w:val="26"/>
                <w:szCs w:val="26"/>
              </w:rPr>
            </w:pPr>
          </w:p>
        </w:tc>
      </w:tr>
      <w:tr w:rsidR="00561FD5" w:rsidRPr="00E15468" w:rsidTr="00D953D3">
        <w:trPr>
          <w:trHeight w:val="173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224B36" w:rsidRDefault="00561FD5" w:rsidP="00D953D3">
            <w:pPr>
              <w:tabs>
                <w:tab w:val="left" w:pos="0"/>
              </w:tabs>
              <w:ind w:left="-93"/>
              <w:jc w:val="center"/>
              <w:rPr>
                <w:sz w:val="26"/>
                <w:szCs w:val="26"/>
                <w:lang w:val="en-US"/>
              </w:rPr>
            </w:pPr>
            <w:r w:rsidRPr="00224B3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24B36" w:rsidRDefault="00561FD5" w:rsidP="00D953D3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 w:rsidRPr="00224B3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24B36" w:rsidRDefault="00561FD5" w:rsidP="00D953D3">
            <w:pPr>
              <w:ind w:right="252"/>
              <w:jc w:val="center"/>
              <w:rPr>
                <w:sz w:val="26"/>
                <w:szCs w:val="26"/>
                <w:lang w:val="en-US"/>
              </w:rPr>
            </w:pPr>
            <w:r w:rsidRPr="00224B36">
              <w:rPr>
                <w:sz w:val="26"/>
                <w:szCs w:val="26"/>
                <w:lang w:val="en-US"/>
              </w:rPr>
              <w:t>3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pPr>
              <w:ind w:left="-93"/>
              <w:jc w:val="center"/>
              <w:rPr>
                <w:b/>
                <w:lang w:val="en-US"/>
              </w:rPr>
            </w:pPr>
            <w:r w:rsidRPr="00DB63C3">
              <w:rPr>
                <w:b/>
                <w:lang w:val="en-US"/>
              </w:rPr>
              <w:t>7</w:t>
            </w:r>
            <w:r w:rsidRPr="00DB63C3">
              <w:rPr>
                <w:b/>
              </w:rPr>
              <w:t>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pPr>
              <w:rPr>
                <w:b/>
              </w:rPr>
            </w:pPr>
            <w:r w:rsidRPr="00DB63C3">
              <w:rPr>
                <w:b/>
              </w:rPr>
              <w:t>Админист</w:t>
            </w:r>
            <w:r w:rsidR="000A7410">
              <w:rPr>
                <w:b/>
              </w:rPr>
              <w:t>рация сельского поселения Татлыбаевский</w:t>
            </w:r>
            <w:r w:rsidRPr="00DB63C3">
              <w:rPr>
                <w:b/>
              </w:rPr>
              <w:t xml:space="preserve"> сельсовет муниципального района Баймакский район Республики Башкортостан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pPr>
              <w:ind w:left="-93"/>
              <w:jc w:val="center"/>
            </w:pPr>
            <w:r w:rsidRPr="00DB63C3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r w:rsidRPr="00DB63C3"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proofErr w:type="gramStart"/>
            <w:r w:rsidRPr="00DB63C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561FD5" w:rsidRPr="00E15468" w:rsidTr="00D953D3">
        <w:trPr>
          <w:cantSplit/>
          <w:trHeight w:val="14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pPr>
              <w:ind w:left="-93"/>
              <w:jc w:val="center"/>
            </w:pPr>
            <w:r w:rsidRPr="00DB63C3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r w:rsidRPr="00DB63C3">
              <w:t>1 08 04020 01 4000 110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r w:rsidRPr="00DB63C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pPr>
              <w:ind w:left="-93"/>
              <w:jc w:val="center"/>
            </w:pPr>
            <w:r w:rsidRPr="00DB63C3">
              <w:rPr>
                <w:lang w:val="en-US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r w:rsidRPr="00DB63C3">
              <w:t>1 13 01995 10 0000 130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r w:rsidRPr="00DB63C3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pPr>
              <w:ind w:left="-93"/>
              <w:jc w:val="center"/>
            </w:pPr>
            <w:r w:rsidRPr="00DB63C3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r w:rsidRPr="00DB63C3">
              <w:t>1 13 02065 10 0000 130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r w:rsidRPr="00DB63C3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pPr>
              <w:ind w:left="-93"/>
              <w:jc w:val="center"/>
              <w:rPr>
                <w:lang w:val="en-US"/>
              </w:rPr>
            </w:pPr>
            <w:r w:rsidRPr="00DB63C3">
              <w:rPr>
                <w:lang w:val="en-US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r w:rsidRPr="00DB63C3">
              <w:t>1 13 02995 10 0000 130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r w:rsidRPr="00DB63C3">
              <w:t>Прочие доходы от компенсации затрат бюджетов сельских поселений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pPr>
              <w:ind w:left="-93"/>
              <w:jc w:val="center"/>
            </w:pPr>
            <w:r w:rsidRPr="00DB63C3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r w:rsidRPr="00DB63C3">
              <w:t>1 16 23051 10 0000 140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r w:rsidRPr="00DB63C3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сельских поселений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pPr>
              <w:ind w:left="-93"/>
              <w:jc w:val="center"/>
            </w:pPr>
            <w:r w:rsidRPr="00DB63C3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r w:rsidRPr="00DB63C3">
              <w:t>1 16 23052 10 0000 140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r w:rsidRPr="00DB63C3">
              <w:t>Доходы от возмещения ущерба при возникновении иных страховых случаев, когда выгодоприобретателями  выступают получатели средств бюджетов сельских поселений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pPr>
              <w:ind w:left="-93"/>
              <w:jc w:val="center"/>
            </w:pPr>
            <w:r w:rsidRPr="00DB63C3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r w:rsidRPr="00DB63C3">
              <w:t>1 16 32000 10 0000 140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r w:rsidRPr="00DB63C3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pPr>
              <w:ind w:left="-93"/>
              <w:jc w:val="center"/>
            </w:pPr>
            <w:r w:rsidRPr="00DB63C3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r w:rsidRPr="00DB63C3">
              <w:t>1 16 90050 10 0000 140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r w:rsidRPr="00DB63C3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pPr>
              <w:ind w:left="-93"/>
              <w:jc w:val="center"/>
            </w:pPr>
            <w:r w:rsidRPr="00DB63C3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r w:rsidRPr="00DB63C3">
              <w:t>1 17 01050 10 0000 180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r w:rsidRPr="00DB63C3">
              <w:t>Невыясненные поступления, зачисляемые в бюджеты сельских поселений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pPr>
              <w:ind w:left="-93"/>
              <w:jc w:val="center"/>
            </w:pPr>
            <w:r w:rsidRPr="00DB63C3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r w:rsidRPr="00DB63C3">
              <w:t>1 17 05050 10 0000 180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r w:rsidRPr="00DB63C3">
              <w:t>Прочие неналоговые доходы бюджетов сельских поселений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pPr>
              <w:ind w:left="-93"/>
              <w:jc w:val="center"/>
            </w:pPr>
            <w:r w:rsidRPr="00DB63C3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r w:rsidRPr="00DB63C3">
              <w:t>1 18 05000 10 0000 180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r w:rsidRPr="00DB63C3"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pPr>
              <w:ind w:left="-93"/>
              <w:jc w:val="center"/>
            </w:pPr>
            <w:r w:rsidRPr="00DB63C3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r w:rsidRPr="00DB63C3">
              <w:t>1 18 05200 10 0000 151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r w:rsidRPr="00DB63C3"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pPr>
              <w:ind w:left="-93"/>
              <w:jc w:val="center"/>
            </w:pPr>
            <w:r w:rsidRPr="00DB63C3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pPr>
              <w:rPr>
                <w:color w:val="000000"/>
              </w:rPr>
            </w:pPr>
            <w:r w:rsidRPr="00DB63C3">
              <w:t>2 02 15001 10 0000 151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r w:rsidRPr="00DB63C3">
              <w:t>Дотации бюджетам сельских поселений на выравнивание бюджетной обеспеченности</w:t>
            </w:r>
          </w:p>
        </w:tc>
      </w:tr>
      <w:tr w:rsidR="00561FD5" w:rsidRPr="00E15468" w:rsidTr="00D953D3">
        <w:trPr>
          <w:cantSplit/>
          <w:trHeight w:val="5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pPr>
              <w:ind w:left="-93"/>
              <w:jc w:val="center"/>
            </w:pPr>
            <w:r w:rsidRPr="00DB63C3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r w:rsidRPr="00DB63C3">
              <w:t>2 02 15002 10 0000 151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r w:rsidRPr="00DB63C3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224B36" w:rsidRDefault="00561FD5" w:rsidP="00D953D3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E50FCE" w:rsidRDefault="00561FD5" w:rsidP="00D953D3">
            <w:r w:rsidRPr="00E50FCE">
              <w:t>2 02 20041 10 0000151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DB63C3" w:rsidRDefault="00561FD5" w:rsidP="00D953D3">
            <w:r w:rsidRPr="00DB63C3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pPr>
              <w:ind w:left="-93"/>
              <w:jc w:val="center"/>
            </w:pPr>
            <w: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>
              <w:t>2 02 20051 10 5110 151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E240ED">
              <w:t>Субсидии бюджетам сельских поселений на реализацию федеральных целевых программ</w:t>
            </w:r>
            <w:r>
              <w:t xml:space="preserve"> (</w:t>
            </w:r>
            <w:r w:rsidRPr="00E240ED">
              <w:t>субсидии на 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(2014–2020 годы)»</w:t>
            </w:r>
            <w:r>
              <w:t>)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2A2B6A">
              <w:t>2 02 20077 10 7</w:t>
            </w:r>
            <w:r>
              <w:t>240</w:t>
            </w:r>
            <w:r w:rsidRPr="002A2B6A">
              <w:t xml:space="preserve">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2A2B6A">
              <w:t xml:space="preserve">Субсидии бюджетам сельских поселений на </w:t>
            </w:r>
            <w:proofErr w:type="spellStart"/>
            <w:r w:rsidRPr="002A2B6A">
              <w:t>софинансирование</w:t>
            </w:r>
            <w:proofErr w:type="spellEnd"/>
            <w:r w:rsidRPr="002A2B6A">
              <w:t xml:space="preserve"> капитальных вложений в объекты муниципальной собственности (</w:t>
            </w:r>
            <w:r w:rsidRPr="004D51ED">
              <w:t xml:space="preserve">субсидии на </w:t>
            </w:r>
            <w:proofErr w:type="spellStart"/>
            <w:r w:rsidRPr="004D51ED">
              <w:t>софинансирование</w:t>
            </w:r>
            <w:proofErr w:type="spellEnd"/>
            <w:r w:rsidRPr="004D51ED">
              <w:t xml:space="preserve"> капитальных вложений в объекты муниципальной собственности</w:t>
            </w:r>
            <w:r w:rsidRPr="002A2B6A">
              <w:t>)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pPr>
              <w:ind w:left="-93"/>
              <w:jc w:val="center"/>
            </w:pPr>
            <w: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>
              <w:t>2 02 20216 10 7216 151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2A60AD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>
              <w:t xml:space="preserve"> (</w:t>
            </w:r>
            <w:r w:rsidRPr="002A60AD">
              <w:t xml:space="preserve">субсидии на </w:t>
            </w:r>
            <w:proofErr w:type="spellStart"/>
            <w:r w:rsidRPr="002A60AD">
              <w:t>софинансирование</w:t>
            </w:r>
            <w:proofErr w:type="spellEnd"/>
            <w:r w:rsidRPr="002A60AD"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  <w:r>
              <w:t>)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pPr>
              <w:ind w:left="-93"/>
              <w:jc w:val="center"/>
              <w:rPr>
                <w:lang w:val="en-US"/>
              </w:rPr>
            </w:pPr>
            <w:r w:rsidRPr="002A2B6A">
              <w:rPr>
                <w:lang w:val="en-US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2A2B6A">
              <w:t>2 02 20298 10 0000 151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2A2B6A"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pPr>
              <w:ind w:left="-93"/>
              <w:jc w:val="center"/>
              <w:rPr>
                <w:lang w:val="en-US"/>
              </w:rPr>
            </w:pPr>
            <w:r w:rsidRPr="002A2B6A">
              <w:rPr>
                <w:lang w:val="en-US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2A2B6A">
              <w:t>2 02 20299 10 0000 151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2A2B6A"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9B3F53" w:rsidRDefault="00561FD5" w:rsidP="00D953D3">
            <w:pPr>
              <w:ind w:left="-93"/>
              <w:jc w:val="center"/>
            </w:pPr>
            <w: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>
              <w:t>2 02 25027 10 0000 151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693110">
              <w:t>Субсидии бюджетам сельских поселений на реализацию мероприятий государственной программы Российской Федерации «Доступная среда» на 2011–2020 годы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2A2B6A">
              <w:t>2 02 2</w:t>
            </w:r>
            <w:r>
              <w:t>5555</w:t>
            </w:r>
            <w:r w:rsidRPr="002A2B6A">
              <w:t xml:space="preserve"> 10 0000 151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5707C0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pPr>
              <w:rPr>
                <w:color w:val="000000"/>
              </w:rPr>
            </w:pPr>
            <w:r w:rsidRPr="002A2B6A">
              <w:t>2 02 2</w:t>
            </w:r>
            <w:r>
              <w:t>0300</w:t>
            </w:r>
            <w:r w:rsidRPr="002A2B6A">
              <w:t xml:space="preserve"> 10 0000 151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1D501C"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pPr>
              <w:ind w:left="-93"/>
              <w:jc w:val="center"/>
            </w:pPr>
            <w: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>
              <w:t>2 02 20301 10 0000 151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1D501C" w:rsidRDefault="00561FD5" w:rsidP="00D953D3">
            <w:r w:rsidRPr="00B103E1"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Default="00561FD5" w:rsidP="00D953D3">
            <w:pPr>
              <w:ind w:left="-93"/>
              <w:jc w:val="center"/>
            </w:pPr>
            <w: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Default="00561FD5" w:rsidP="00D953D3">
            <w:r>
              <w:t>2 02 20302 10 0000 151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B103E1" w:rsidRDefault="00561FD5" w:rsidP="00D953D3">
            <w:r w:rsidRPr="003A0258"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pPr>
              <w:ind w:left="-93"/>
              <w:jc w:val="center"/>
            </w:pPr>
            <w: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>
              <w:t>2 02 20303 10 0000 151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2A2B6A">
              <w:t>Субсидии бюджетам сельских поселений на обеспечение мероприятий по</w:t>
            </w:r>
            <w:r>
              <w:t xml:space="preserve"> модернизации систем коммунальной инфраструктуры за счет средств бюджетов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pPr>
              <w:ind w:left="-93"/>
              <w:jc w:val="center"/>
            </w:pPr>
            <w: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>
              <w:t>2 02 29998 10 0000 151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9D6E33">
              <w:t>Субсидия бюджетам сельских поселений на финансовое обеспечение отдельных полномочий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Default="00561FD5" w:rsidP="00D953D3">
            <w:pPr>
              <w:ind w:left="-93"/>
              <w:jc w:val="center"/>
            </w:pPr>
            <w: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Default="00561FD5" w:rsidP="00D953D3">
            <w:r>
              <w:t>2 02 29999 10 7211 151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9D6E33" w:rsidRDefault="00561FD5" w:rsidP="00D953D3">
            <w:r w:rsidRPr="002A2B6A">
              <w:t>Прочие субсидии бюджетам сельских поселений</w:t>
            </w:r>
            <w:r>
              <w:t xml:space="preserve">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2A2B6A">
              <w:t>2 02 29999 10 7</w:t>
            </w:r>
            <w:r>
              <w:t>235</w:t>
            </w:r>
            <w:r w:rsidRPr="002A2B6A">
              <w:t xml:space="preserve"> 151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2A2B6A">
              <w:t>Прочие субсидии бюджетам сельских поселений (</w:t>
            </w:r>
            <w:r w:rsidRPr="0018423A">
              <w:t xml:space="preserve">субсидии на </w:t>
            </w:r>
            <w:proofErr w:type="spellStart"/>
            <w:r w:rsidRPr="0018423A">
              <w:t>софинансирование</w:t>
            </w:r>
            <w:proofErr w:type="spellEnd"/>
            <w:r w:rsidRPr="0018423A"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</w:t>
            </w:r>
            <w:r w:rsidRPr="002A2B6A">
              <w:t>)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2A2B6A">
              <w:t>2 02 29999 10 7</w:t>
            </w:r>
            <w:r>
              <w:t>236</w:t>
            </w:r>
            <w:r w:rsidRPr="002A2B6A">
              <w:t xml:space="preserve">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2A2B6A">
              <w:t>Прочие субсидии бюджетам сельских поселений (</w:t>
            </w:r>
            <w:r w:rsidRPr="007B4823">
              <w:t>субсидии на предоставление государственной поддержки на проведение капитального ремонта общего имущества в многоквартирных домах</w:t>
            </w:r>
            <w:r w:rsidRPr="002A2B6A">
              <w:t xml:space="preserve">) 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2A2B6A">
              <w:t>2 02 29999 10 7</w:t>
            </w:r>
            <w:r>
              <w:t>237</w:t>
            </w:r>
            <w:r w:rsidRPr="002A2B6A">
              <w:t xml:space="preserve">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2A2B6A">
              <w:t xml:space="preserve">Прочие субсидии бюджетам сельских поселений (субсидии на премирование победителей республиканского конкурса "Самое благоустроенное городское (сельское) поселение Республики Башкортостан") 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2A2B6A">
              <w:t>2 02 29999 10 72</w:t>
            </w:r>
            <w:r>
              <w:t>41</w:t>
            </w:r>
            <w:r w:rsidRPr="002A2B6A">
              <w:t xml:space="preserve">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2A2B6A">
              <w:t>Прочие субсидии бюджетам сельских поселений (субсидии на</w:t>
            </w:r>
            <w:r>
              <w:t xml:space="preserve"> осуществление мероприятий по переходу на поквартирные системы отопления и установке блочных котельных</w:t>
            </w:r>
            <w:r w:rsidRPr="002A2B6A">
              <w:t xml:space="preserve">) 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pPr>
              <w:ind w:left="-93"/>
              <w:jc w:val="center"/>
            </w:pPr>
            <w: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>
              <w:t>2 02 29999 10 7247 151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2A2B6A">
              <w:t>Прочие субсидии бюджетам сельских поселений</w:t>
            </w:r>
            <w:r>
              <w:t xml:space="preserve"> (</w:t>
            </w:r>
            <w:r w:rsidRPr="00E2252E">
              <w:t xml:space="preserve">субсидии на </w:t>
            </w:r>
            <w:proofErr w:type="spellStart"/>
            <w:r w:rsidRPr="00E2252E">
              <w:t>софинансирование</w:t>
            </w:r>
            <w:proofErr w:type="spellEnd"/>
            <w:r w:rsidRPr="00E2252E">
              <w:t xml:space="preserve"> проектов развития общественной инфраструктуры, основанных на местных инициативах</w:t>
            </w:r>
            <w:r>
              <w:t>)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2A2B6A">
              <w:t>2 02 29999 10 7</w:t>
            </w:r>
            <w:r>
              <w:t>2</w:t>
            </w:r>
            <w:r w:rsidRPr="002A2B6A">
              <w:t>4</w:t>
            </w:r>
            <w:r>
              <w:t>8</w:t>
            </w:r>
            <w:r w:rsidRPr="002A2B6A">
              <w:t xml:space="preserve">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2A2B6A">
              <w:t>Прочие субсидии бюджетам сельских поселений (</w:t>
            </w:r>
            <w:r w:rsidRPr="002D4C3D">
              <w:t>субсидии на реализацию проектов по благоустройству дворовых территорий, основанных на местных инициативах</w:t>
            </w:r>
            <w:r w:rsidRPr="002A2B6A">
              <w:t xml:space="preserve">) 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pPr>
              <w:ind w:left="-93"/>
              <w:jc w:val="center"/>
            </w:pPr>
            <w:r w:rsidRPr="002A2B6A">
              <w:t xml:space="preserve">791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2A2B6A">
              <w:t>2 02 29999 10 7</w:t>
            </w:r>
            <w:r>
              <w:t>2</w:t>
            </w:r>
            <w:r w:rsidRPr="002A2B6A">
              <w:t>5</w:t>
            </w:r>
            <w:r>
              <w:t>0</w:t>
            </w:r>
            <w:r w:rsidRPr="002A2B6A">
              <w:t xml:space="preserve">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2A2B6A">
              <w:t>Прочие субсидии бюджетам сельских поселений (</w:t>
            </w:r>
            <w:r w:rsidRPr="00A63C9C"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2A2B6A">
              <w:t>)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2A2B6A">
              <w:t>2 02 35118 10 0000 151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2A2B6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pPr>
              <w:rPr>
                <w:color w:val="000000"/>
              </w:rPr>
            </w:pPr>
            <w:r w:rsidRPr="002A2B6A">
              <w:t>2 02 40014 10 0000 151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2A2B6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pPr>
              <w:ind w:left="-93"/>
              <w:jc w:val="center"/>
            </w:pPr>
            <w: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>
              <w:t>2 02 45160 10 0000 151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CF4F4D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Default="00561FD5" w:rsidP="00D953D3">
            <w:pPr>
              <w:ind w:left="-93"/>
              <w:jc w:val="center"/>
            </w:pPr>
            <w:r>
              <w:t xml:space="preserve">791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Default="00561FD5" w:rsidP="00D953D3">
            <w:r>
              <w:t>2 02 49999 10 7404 151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CF4F4D" w:rsidRDefault="00561FD5" w:rsidP="00D953D3">
            <w:r>
              <w:t>Прочие</w:t>
            </w:r>
            <w:r w:rsidRPr="002A2B6A">
              <w:t xml:space="preserve"> межбюджетные трансферты, передаваемые бюджетам сельских поселений</w:t>
            </w:r>
            <w:r>
              <w:t xml:space="preserve"> (</w:t>
            </w:r>
            <w:r w:rsidRPr="007259E9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  <w:r>
              <w:t>)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Default="00561FD5" w:rsidP="00D953D3">
            <w:pPr>
              <w:ind w:left="-93"/>
              <w:jc w:val="center"/>
            </w:pPr>
            <w: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Default="00561FD5" w:rsidP="00D953D3">
            <w:r>
              <w:t>2 02 49999 10 7405 151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Default="00561FD5" w:rsidP="00D953D3">
            <w:r>
              <w:t>Прочие</w:t>
            </w:r>
            <w:r w:rsidRPr="002A2B6A">
              <w:t xml:space="preserve"> межбюджетные трансферты, передаваемые бюджетам сельских поселений</w:t>
            </w:r>
            <w:r>
              <w:t xml:space="preserve"> (</w:t>
            </w:r>
            <w:r w:rsidRPr="00BC61AF">
              <w:t xml:space="preserve">иные межбюджетные трансферты на премирование победителей </w:t>
            </w:r>
            <w:proofErr w:type="spellStart"/>
            <w:proofErr w:type="gramStart"/>
            <w:r w:rsidRPr="00BC61AF">
              <w:t>республиканс</w:t>
            </w:r>
            <w:proofErr w:type="spellEnd"/>
            <w:r>
              <w:t>-</w:t>
            </w:r>
            <w:r w:rsidRPr="00BC61AF">
              <w:t>кого</w:t>
            </w:r>
            <w:proofErr w:type="gramEnd"/>
            <w:r w:rsidRPr="00BC61AF">
              <w:t xml:space="preserve"> конкурса «Лучший многоквартирный дом»</w:t>
            </w:r>
            <w:r>
              <w:t>)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Default="00561FD5" w:rsidP="00D953D3">
            <w:pPr>
              <w:ind w:left="-93"/>
              <w:jc w:val="center"/>
            </w:pPr>
            <w:r>
              <w:t xml:space="preserve">791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Default="00561FD5" w:rsidP="00D953D3">
            <w:r>
              <w:t>2 02 49999 10 7408 151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Default="00561FD5" w:rsidP="00D953D3">
            <w:r>
              <w:t>Прочие</w:t>
            </w:r>
            <w:r w:rsidRPr="002A2B6A">
              <w:t xml:space="preserve"> межбюджетные трансферты, передаваемые бюджетам сельских поселений</w:t>
            </w:r>
            <w:r>
              <w:t xml:space="preserve"> (</w:t>
            </w:r>
            <w:r w:rsidRPr="006D3E1E"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  <w:r>
              <w:t>)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Default="00561FD5" w:rsidP="00D953D3">
            <w:pPr>
              <w:ind w:left="-93"/>
              <w:jc w:val="center"/>
            </w:pPr>
            <w: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Default="00561FD5" w:rsidP="00D953D3">
            <w:r>
              <w:t>2 02 49999 10 7415 151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Default="00561FD5" w:rsidP="00D953D3">
            <w:r>
              <w:t>Прочие</w:t>
            </w:r>
            <w:r w:rsidRPr="002A2B6A">
              <w:t xml:space="preserve"> межбюджетные трансферты, передаваемые бюджетам сельских поселений</w:t>
            </w:r>
            <w:r>
              <w:t xml:space="preserve"> (</w:t>
            </w:r>
            <w:r w:rsidRPr="00C627A2"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  <w:r>
              <w:t>)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2A2B6A">
              <w:t>2 07 05030 10 6100 180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2A2B6A">
              <w:t>Прочие безвозмездные поступления в бюджеты сельских поселений (прочие поступления)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2A2B6A">
              <w:t>2 07 05030 10 6200 180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2A2B6A"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2A2B6A">
              <w:t>2 07 05030 10 6300 180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2A2B6A"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2A2B6A">
              <w:t>2 08 05000 10 0000 180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2A2B6A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2A2B6A">
              <w:t>2 18 60010 10 0000 151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2A2B6A">
              <w:t>Доходы бюджетов сельских поселений от возврата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2A2B6A">
              <w:t>2 18 05010 10 0000 180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2A2B6A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2A2B6A">
              <w:t>2 18 05020 10 0000 180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2A2B6A">
              <w:t xml:space="preserve">Доходы бюджетов сельских поселений от возврата автономными учреждениями остатков субсидий прошлых лет </w:t>
            </w:r>
          </w:p>
        </w:tc>
      </w:tr>
      <w:tr w:rsidR="00561FD5" w:rsidRPr="00E15468" w:rsidTr="00D953D3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2A2B6A">
              <w:t xml:space="preserve">2 19 </w:t>
            </w:r>
            <w:r>
              <w:t>6</w:t>
            </w:r>
            <w:r w:rsidRPr="002A2B6A">
              <w:t>00</w:t>
            </w:r>
            <w:r>
              <w:t>1</w:t>
            </w:r>
            <w:r w:rsidRPr="002A2B6A">
              <w:t>0 10 0000 151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FD5" w:rsidRPr="002A2B6A" w:rsidRDefault="00561FD5" w:rsidP="00D953D3">
            <w:r w:rsidRPr="002A2B6A">
              <w:t xml:space="preserve">Возврат </w:t>
            </w:r>
            <w:r>
              <w:t xml:space="preserve">прочих </w:t>
            </w:r>
            <w:r w:rsidRPr="002A2B6A"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61FD5" w:rsidRPr="00200421" w:rsidRDefault="00561FD5" w:rsidP="00561FD5">
      <w:pPr>
        <w:rPr>
          <w:b/>
          <w:sz w:val="26"/>
          <w:szCs w:val="26"/>
        </w:rPr>
      </w:pPr>
    </w:p>
    <w:p w:rsidR="00561FD5" w:rsidRPr="00200421" w:rsidRDefault="00561FD5" w:rsidP="00561FD5">
      <w:pPr>
        <w:pStyle w:val="1"/>
        <w:ind w:left="5400"/>
        <w:jc w:val="right"/>
        <w:rPr>
          <w:sz w:val="26"/>
          <w:szCs w:val="26"/>
        </w:rPr>
      </w:pPr>
    </w:p>
    <w:p w:rsidR="00561FD5" w:rsidRPr="00200421" w:rsidRDefault="00561FD5" w:rsidP="00561FD5">
      <w:pPr>
        <w:rPr>
          <w:sz w:val="26"/>
          <w:szCs w:val="26"/>
        </w:rPr>
      </w:pPr>
    </w:p>
    <w:p w:rsidR="00561FD5" w:rsidRPr="00200421" w:rsidRDefault="00561FD5" w:rsidP="00561FD5">
      <w:pPr>
        <w:rPr>
          <w:sz w:val="26"/>
          <w:szCs w:val="26"/>
        </w:rPr>
      </w:pPr>
    </w:p>
    <w:p w:rsidR="00561FD5" w:rsidRPr="00200421" w:rsidRDefault="00561FD5" w:rsidP="00561FD5">
      <w:pPr>
        <w:rPr>
          <w:sz w:val="26"/>
          <w:szCs w:val="26"/>
        </w:rPr>
      </w:pPr>
    </w:p>
    <w:p w:rsidR="00561FD5" w:rsidRPr="00200421" w:rsidRDefault="00561FD5" w:rsidP="00561FD5">
      <w:pPr>
        <w:rPr>
          <w:sz w:val="26"/>
          <w:szCs w:val="26"/>
        </w:rPr>
      </w:pPr>
    </w:p>
    <w:p w:rsidR="00561FD5" w:rsidRPr="00200421" w:rsidRDefault="00561FD5" w:rsidP="00561FD5">
      <w:pPr>
        <w:pStyle w:val="1"/>
        <w:ind w:left="5400"/>
        <w:jc w:val="right"/>
        <w:rPr>
          <w:sz w:val="26"/>
          <w:szCs w:val="26"/>
        </w:rPr>
      </w:pPr>
    </w:p>
    <w:p w:rsidR="00561FD5" w:rsidRPr="00200421" w:rsidRDefault="00561FD5" w:rsidP="00561FD5">
      <w:pPr>
        <w:pStyle w:val="1"/>
        <w:ind w:left="5400"/>
        <w:jc w:val="right"/>
        <w:rPr>
          <w:sz w:val="26"/>
          <w:szCs w:val="26"/>
        </w:rPr>
      </w:pPr>
    </w:p>
    <w:p w:rsidR="00561FD5" w:rsidRPr="00200421" w:rsidRDefault="00561FD5" w:rsidP="00561FD5">
      <w:pPr>
        <w:rPr>
          <w:sz w:val="26"/>
          <w:szCs w:val="26"/>
        </w:rPr>
      </w:pPr>
    </w:p>
    <w:p w:rsidR="00561FD5" w:rsidRPr="00200421" w:rsidRDefault="00561FD5" w:rsidP="00561FD5">
      <w:pPr>
        <w:rPr>
          <w:sz w:val="26"/>
          <w:szCs w:val="26"/>
        </w:rPr>
      </w:pPr>
    </w:p>
    <w:p w:rsidR="00561FD5" w:rsidRDefault="00561FD5" w:rsidP="00561FD5">
      <w:pPr>
        <w:pStyle w:val="1"/>
        <w:rPr>
          <w:sz w:val="26"/>
          <w:szCs w:val="26"/>
        </w:rPr>
      </w:pPr>
    </w:p>
    <w:p w:rsidR="00561FD5" w:rsidRDefault="00561FD5" w:rsidP="00561FD5"/>
    <w:p w:rsidR="00561FD5" w:rsidRDefault="00561FD5" w:rsidP="00561FD5"/>
    <w:p w:rsidR="00561FD5" w:rsidRDefault="00561FD5" w:rsidP="00561FD5"/>
    <w:p w:rsidR="00561FD5" w:rsidRDefault="00561FD5" w:rsidP="00561FD5"/>
    <w:p w:rsidR="00561FD5" w:rsidRPr="000A7410" w:rsidRDefault="000A7410" w:rsidP="000A7410">
      <w:pPr>
        <w:pStyle w:val="1"/>
        <w:rPr>
          <w:b w:val="0"/>
          <w:color w:val="auto"/>
          <w:sz w:val="26"/>
          <w:szCs w:val="26"/>
        </w:rPr>
      </w:pPr>
      <w:r w:rsidRPr="000A741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61FD5" w:rsidRPr="000A7410">
        <w:rPr>
          <w:b w:val="0"/>
          <w:color w:val="auto"/>
          <w:sz w:val="26"/>
          <w:szCs w:val="26"/>
        </w:rPr>
        <w:t>Приложение №3</w:t>
      </w:r>
    </w:p>
    <w:p w:rsidR="00561FD5" w:rsidRPr="00200421" w:rsidRDefault="00561FD5" w:rsidP="00561FD5">
      <w:pPr>
        <w:tabs>
          <w:tab w:val="left" w:pos="9638"/>
        </w:tabs>
        <w:ind w:right="-82"/>
        <w:jc w:val="right"/>
        <w:rPr>
          <w:sz w:val="26"/>
          <w:szCs w:val="26"/>
        </w:rPr>
      </w:pPr>
      <w:r w:rsidRPr="00200421">
        <w:rPr>
          <w:sz w:val="26"/>
          <w:szCs w:val="26"/>
        </w:rPr>
        <w:t xml:space="preserve">                                                                к постановлению главы администрации    </w:t>
      </w:r>
    </w:p>
    <w:p w:rsidR="00561FD5" w:rsidRPr="00200421" w:rsidRDefault="00561FD5" w:rsidP="00561FD5">
      <w:pPr>
        <w:tabs>
          <w:tab w:val="left" w:pos="9638"/>
        </w:tabs>
        <w:ind w:right="-82"/>
        <w:jc w:val="right"/>
        <w:rPr>
          <w:sz w:val="26"/>
          <w:szCs w:val="26"/>
        </w:rPr>
      </w:pPr>
      <w:r w:rsidRPr="00200421">
        <w:rPr>
          <w:sz w:val="26"/>
          <w:szCs w:val="26"/>
        </w:rPr>
        <w:t xml:space="preserve">сельского поселения </w:t>
      </w:r>
      <w:r w:rsidR="000A7410">
        <w:rPr>
          <w:sz w:val="26"/>
          <w:szCs w:val="26"/>
        </w:rPr>
        <w:t>Татлыбаевский</w:t>
      </w:r>
      <w:r w:rsidRPr="00200421">
        <w:rPr>
          <w:sz w:val="26"/>
          <w:szCs w:val="26"/>
        </w:rPr>
        <w:t xml:space="preserve"> сельсовет </w:t>
      </w:r>
    </w:p>
    <w:p w:rsidR="00561FD5" w:rsidRPr="00200421" w:rsidRDefault="00561FD5" w:rsidP="00561FD5">
      <w:pPr>
        <w:tabs>
          <w:tab w:val="left" w:pos="9638"/>
        </w:tabs>
        <w:ind w:right="-82"/>
        <w:jc w:val="right"/>
        <w:rPr>
          <w:sz w:val="26"/>
          <w:szCs w:val="26"/>
        </w:rPr>
      </w:pPr>
      <w:r w:rsidRPr="00200421">
        <w:rPr>
          <w:sz w:val="26"/>
          <w:szCs w:val="26"/>
        </w:rPr>
        <w:t xml:space="preserve">                                                               муниципального района </w:t>
      </w:r>
      <w:r>
        <w:rPr>
          <w:sz w:val="26"/>
          <w:szCs w:val="26"/>
        </w:rPr>
        <w:t>Баймакский</w:t>
      </w:r>
      <w:r w:rsidRPr="00200421">
        <w:rPr>
          <w:sz w:val="26"/>
          <w:szCs w:val="26"/>
        </w:rPr>
        <w:t xml:space="preserve"> район  </w:t>
      </w:r>
    </w:p>
    <w:p w:rsidR="000A7410" w:rsidRDefault="00561FD5" w:rsidP="00561FD5">
      <w:pPr>
        <w:tabs>
          <w:tab w:val="left" w:pos="9638"/>
        </w:tabs>
        <w:ind w:right="-82"/>
        <w:jc w:val="right"/>
        <w:rPr>
          <w:sz w:val="26"/>
          <w:szCs w:val="26"/>
        </w:rPr>
      </w:pPr>
      <w:r w:rsidRPr="00200421">
        <w:rPr>
          <w:sz w:val="26"/>
          <w:szCs w:val="26"/>
        </w:rPr>
        <w:t xml:space="preserve">                                                     Республики Башкортостан </w:t>
      </w:r>
    </w:p>
    <w:p w:rsidR="00561FD5" w:rsidRPr="00200421" w:rsidRDefault="00561FD5" w:rsidP="00561FD5">
      <w:pPr>
        <w:tabs>
          <w:tab w:val="left" w:pos="9638"/>
        </w:tabs>
        <w:ind w:right="-82"/>
        <w:jc w:val="right"/>
        <w:rPr>
          <w:sz w:val="26"/>
          <w:szCs w:val="26"/>
        </w:rPr>
      </w:pPr>
      <w:r w:rsidRPr="00200421">
        <w:rPr>
          <w:sz w:val="26"/>
          <w:szCs w:val="26"/>
        </w:rPr>
        <w:t xml:space="preserve">от </w:t>
      </w:r>
      <w:r w:rsidR="000A7410">
        <w:rPr>
          <w:sz w:val="26"/>
          <w:szCs w:val="26"/>
        </w:rPr>
        <w:t>«20»</w:t>
      </w:r>
      <w:r>
        <w:rPr>
          <w:sz w:val="26"/>
          <w:szCs w:val="26"/>
        </w:rPr>
        <w:t xml:space="preserve">  декабря</w:t>
      </w:r>
      <w:r w:rsidRPr="00200421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200421">
        <w:rPr>
          <w:sz w:val="26"/>
          <w:szCs w:val="26"/>
        </w:rPr>
        <w:t xml:space="preserve"> г. № </w:t>
      </w:r>
      <w:r w:rsidR="000A7410">
        <w:rPr>
          <w:sz w:val="26"/>
          <w:szCs w:val="26"/>
        </w:rPr>
        <w:t>80</w:t>
      </w:r>
    </w:p>
    <w:p w:rsidR="00561FD5" w:rsidRDefault="00561FD5" w:rsidP="00561FD5">
      <w:pPr>
        <w:tabs>
          <w:tab w:val="left" w:pos="9638"/>
        </w:tabs>
        <w:ind w:left="5400" w:right="-82"/>
        <w:jc w:val="center"/>
        <w:rPr>
          <w:sz w:val="26"/>
          <w:szCs w:val="26"/>
        </w:rPr>
      </w:pPr>
    </w:p>
    <w:p w:rsidR="00561FD5" w:rsidRPr="00200421" w:rsidRDefault="00561FD5" w:rsidP="00561FD5">
      <w:pPr>
        <w:tabs>
          <w:tab w:val="left" w:pos="9638"/>
        </w:tabs>
        <w:ind w:left="5400" w:right="-82"/>
        <w:jc w:val="center"/>
        <w:rPr>
          <w:sz w:val="26"/>
          <w:szCs w:val="26"/>
        </w:rPr>
      </w:pPr>
    </w:p>
    <w:p w:rsidR="00561FD5" w:rsidRPr="00200421" w:rsidRDefault="00561FD5" w:rsidP="00561FD5">
      <w:pPr>
        <w:tabs>
          <w:tab w:val="left" w:pos="9638"/>
        </w:tabs>
        <w:ind w:left="4320" w:right="-82" w:hanging="360"/>
        <w:rPr>
          <w:sz w:val="26"/>
          <w:szCs w:val="26"/>
        </w:rPr>
      </w:pPr>
      <w:r w:rsidRPr="00200421">
        <w:rPr>
          <w:sz w:val="26"/>
          <w:szCs w:val="26"/>
        </w:rPr>
        <w:t>Порядок</w:t>
      </w:r>
    </w:p>
    <w:p w:rsidR="00561FD5" w:rsidRPr="000A7410" w:rsidRDefault="00561FD5" w:rsidP="00561FD5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0A7410">
        <w:rPr>
          <w:rFonts w:ascii="Times New Roman" w:hAnsi="Times New Roman" w:cs="Times New Roman"/>
          <w:b w:val="0"/>
          <w:color w:val="auto"/>
        </w:rPr>
        <w:t xml:space="preserve">осуществления администрацией сельского поселения </w:t>
      </w:r>
      <w:r w:rsidR="000A7410" w:rsidRPr="000A7410">
        <w:rPr>
          <w:rFonts w:ascii="Times New Roman" w:hAnsi="Times New Roman" w:cs="Times New Roman"/>
          <w:b w:val="0"/>
          <w:color w:val="auto"/>
        </w:rPr>
        <w:t>Татлыбаевский</w:t>
      </w:r>
      <w:r w:rsidRPr="000A7410">
        <w:rPr>
          <w:rFonts w:ascii="Times New Roman" w:hAnsi="Times New Roman" w:cs="Times New Roman"/>
          <w:b w:val="0"/>
          <w:color w:val="auto"/>
        </w:rPr>
        <w:t xml:space="preserve">  сельсовет муниципального района Баймакский район Республики Башкортостан бюджетных полномочий главных </w:t>
      </w:r>
      <w:proofErr w:type="gramStart"/>
      <w:r w:rsidRPr="000A7410">
        <w:rPr>
          <w:rFonts w:ascii="Times New Roman" w:hAnsi="Times New Roman" w:cs="Times New Roman"/>
          <w:b w:val="0"/>
          <w:color w:val="auto"/>
        </w:rPr>
        <w:t>администраторов доходов бюджетов бюджетной системы Российской Федерации</w:t>
      </w:r>
      <w:proofErr w:type="gramEnd"/>
    </w:p>
    <w:p w:rsidR="00561FD5" w:rsidRPr="00200421" w:rsidRDefault="00561FD5" w:rsidP="00561FD5">
      <w:pPr>
        <w:ind w:firstLine="851"/>
        <w:jc w:val="center"/>
        <w:rPr>
          <w:sz w:val="26"/>
          <w:szCs w:val="26"/>
        </w:rPr>
      </w:pPr>
    </w:p>
    <w:p w:rsidR="00561FD5" w:rsidRPr="00546EAE" w:rsidRDefault="00561FD5" w:rsidP="00561FD5">
      <w:pPr>
        <w:pStyle w:val="a5"/>
        <w:ind w:left="0" w:firstLine="851"/>
      </w:pPr>
      <w:r w:rsidRPr="00546EAE">
        <w:t>1. Главный администратор доходов бюджета, определенный решением о бюджете -  орган местного самоуправл</w:t>
      </w:r>
      <w:r w:rsidR="000A7410">
        <w:t>ения сельского поселения Татлыбаевский</w:t>
      </w:r>
      <w:r w:rsidRPr="00546EAE">
        <w:t xml:space="preserve"> сельсовет муниципального района Баймакский район Республики Башкортостан, имеющий в своем ведении администраторов доходов бюджета и (или) являющийся администратором доходов бюджета.</w:t>
      </w:r>
    </w:p>
    <w:p w:rsidR="00561FD5" w:rsidRPr="00546EAE" w:rsidRDefault="00561FD5" w:rsidP="00561FD5">
      <w:pPr>
        <w:pStyle w:val="a5"/>
        <w:ind w:left="0" w:firstLine="851"/>
      </w:pPr>
      <w:r w:rsidRPr="00546EAE">
        <w:t xml:space="preserve">2. </w:t>
      </w:r>
      <w:proofErr w:type="gramStart"/>
      <w:r w:rsidRPr="00546EAE">
        <w:t>Главные администраторы доходов бюджетов бюджетной системы Российской Федерации, являющиеся органами местного самоуправле</w:t>
      </w:r>
      <w:r w:rsidR="000A7410">
        <w:t>ния сельского поселения Татлыбаевский</w:t>
      </w:r>
      <w:r w:rsidRPr="00546EAE">
        <w:t xml:space="preserve">  сельсовет муниципального района Баймакский район Республики Башкортостан, не имеющие в своем ведении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  <w:proofErr w:type="gramEnd"/>
    </w:p>
    <w:p w:rsidR="00561FD5" w:rsidRPr="00546EAE" w:rsidRDefault="00561FD5" w:rsidP="00561FD5">
      <w:pPr>
        <w:pStyle w:val="a5"/>
        <w:ind w:left="0" w:firstLine="851"/>
      </w:pPr>
      <w:r w:rsidRPr="00546EAE">
        <w:t xml:space="preserve">а) принимают правовые акты о порядке </w:t>
      </w:r>
      <w:proofErr w:type="gramStart"/>
      <w:r w:rsidRPr="00546EAE">
        <w:t>администрирования доходов бюджетов бюджетной системы Российской Федерации</w:t>
      </w:r>
      <w:proofErr w:type="gramEnd"/>
      <w:r w:rsidRPr="00546EAE">
        <w:t xml:space="preserve"> в соответствии с законодательством;</w:t>
      </w:r>
    </w:p>
    <w:p w:rsidR="00561FD5" w:rsidRPr="00546EAE" w:rsidRDefault="00561FD5" w:rsidP="00561FD5">
      <w:pPr>
        <w:pStyle w:val="a5"/>
        <w:ind w:left="0" w:firstLine="851"/>
      </w:pPr>
      <w:r w:rsidRPr="00546EAE">
        <w:t>б)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561FD5" w:rsidRPr="00546EAE" w:rsidRDefault="00561FD5" w:rsidP="00561FD5">
      <w:pPr>
        <w:pStyle w:val="a5"/>
        <w:ind w:left="0" w:firstLine="851"/>
      </w:pPr>
      <w:r w:rsidRPr="00546EAE">
        <w:t>в) представляют в финансовый орган:</w:t>
      </w:r>
    </w:p>
    <w:p w:rsidR="00561FD5" w:rsidRPr="00546EAE" w:rsidRDefault="00561FD5" w:rsidP="00561FD5">
      <w:pPr>
        <w:pStyle w:val="a5"/>
        <w:ind w:left="0" w:firstLine="851"/>
      </w:pPr>
      <w:r w:rsidRPr="00546EAE">
        <w:t>сведения, необходимые для составления среднесрочного финансового плана и (или) проекта бюджета;</w:t>
      </w:r>
    </w:p>
    <w:p w:rsidR="00561FD5" w:rsidRPr="00546EAE" w:rsidRDefault="00561FD5" w:rsidP="00561FD5">
      <w:pPr>
        <w:pStyle w:val="a5"/>
        <w:ind w:left="0" w:firstLine="851"/>
      </w:pPr>
      <w:r w:rsidRPr="00546EAE">
        <w:t>сведения, необходимые для составления и ведения кассового плана;</w:t>
      </w:r>
    </w:p>
    <w:p w:rsidR="00561FD5" w:rsidRPr="00546EAE" w:rsidRDefault="00561FD5" w:rsidP="00561FD5">
      <w:pPr>
        <w:pStyle w:val="a5"/>
        <w:ind w:left="0" w:firstLine="851"/>
      </w:pPr>
      <w:r w:rsidRPr="00546EAE">
        <w:t>бюджетную отчетность;</w:t>
      </w:r>
    </w:p>
    <w:p w:rsidR="00561FD5" w:rsidRPr="00546EAE" w:rsidRDefault="00561FD5" w:rsidP="00561FD5">
      <w:pPr>
        <w:pStyle w:val="a5"/>
        <w:ind w:left="0" w:firstLine="851"/>
      </w:pPr>
      <w:r w:rsidRPr="00546EAE">
        <w:t>информацию о выполнении плана мобилизации налогов, сборов и иных обязательных платежей в бюджет;</w:t>
      </w:r>
    </w:p>
    <w:p w:rsidR="00561FD5" w:rsidRPr="00546EAE" w:rsidRDefault="00561FD5" w:rsidP="00561FD5">
      <w:pPr>
        <w:pStyle w:val="a5"/>
        <w:ind w:left="0" w:firstLine="851"/>
      </w:pPr>
      <w:r w:rsidRPr="00546EAE">
        <w:t>иную необходимую информацию.</w:t>
      </w:r>
    </w:p>
    <w:p w:rsidR="00561FD5" w:rsidRPr="00546EAE" w:rsidRDefault="00561FD5" w:rsidP="00561FD5">
      <w:pPr>
        <w:pStyle w:val="a5"/>
        <w:ind w:left="0" w:firstLine="851"/>
      </w:pPr>
    </w:p>
    <w:p w:rsidR="00561FD5" w:rsidRPr="00546EAE" w:rsidRDefault="00561FD5" w:rsidP="007B68D7">
      <w:pPr>
        <w:pStyle w:val="a5"/>
        <w:ind w:left="0"/>
      </w:pPr>
    </w:p>
    <w:p w:rsidR="00561FD5" w:rsidRPr="00546EAE" w:rsidRDefault="000A7410" w:rsidP="00561FD5">
      <w:r>
        <w:t xml:space="preserve">Управляющий делами </w:t>
      </w:r>
      <w:r w:rsidR="00561FD5" w:rsidRPr="00546EAE">
        <w:t>сельского поселения</w:t>
      </w:r>
    </w:p>
    <w:p w:rsidR="00561FD5" w:rsidRPr="00546EAE" w:rsidRDefault="000A7410" w:rsidP="00561FD5">
      <w:r>
        <w:t>Татлыбаевский</w:t>
      </w:r>
      <w:r w:rsidR="00561FD5" w:rsidRPr="00546EAE">
        <w:t xml:space="preserve"> сельсовет муниципального района</w:t>
      </w:r>
    </w:p>
    <w:p w:rsidR="00561FD5" w:rsidRPr="00546EAE" w:rsidRDefault="00561FD5" w:rsidP="00561FD5">
      <w:r w:rsidRPr="00546EAE">
        <w:t>Баймакский район Республики Башкор</w:t>
      </w:r>
      <w:r w:rsidR="000A7410">
        <w:t>тостан: __________</w:t>
      </w:r>
      <w:proofErr w:type="spellStart"/>
      <w:r w:rsidR="000A7410">
        <w:t>Юлдашбаева</w:t>
      </w:r>
      <w:proofErr w:type="spellEnd"/>
      <w:r w:rsidR="000A7410">
        <w:t xml:space="preserve"> Д.М.</w:t>
      </w:r>
      <w:r w:rsidRPr="00546EAE">
        <w:t xml:space="preserve">      </w:t>
      </w:r>
    </w:p>
    <w:p w:rsidR="00561FD5" w:rsidRPr="00200421" w:rsidRDefault="00561FD5" w:rsidP="00136A2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3A7B" w:rsidRPr="00213142" w:rsidRDefault="00C73A7B" w:rsidP="00136A2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73A7B" w:rsidRPr="00213142" w:rsidSect="0042100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E9D"/>
    <w:multiLevelType w:val="hybridMultilevel"/>
    <w:tmpl w:val="38FEE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D15C0"/>
    <w:multiLevelType w:val="hybridMultilevel"/>
    <w:tmpl w:val="3B3A6C7C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259B8"/>
    <w:rsid w:val="0002002C"/>
    <w:rsid w:val="000A7410"/>
    <w:rsid w:val="001225A3"/>
    <w:rsid w:val="00136A2E"/>
    <w:rsid w:val="00140F16"/>
    <w:rsid w:val="001657AB"/>
    <w:rsid w:val="00201EDB"/>
    <w:rsid w:val="002074FB"/>
    <w:rsid w:val="002103F2"/>
    <w:rsid w:val="00213142"/>
    <w:rsid w:val="00285111"/>
    <w:rsid w:val="002C720C"/>
    <w:rsid w:val="002D1566"/>
    <w:rsid w:val="003259B8"/>
    <w:rsid w:val="00404FE0"/>
    <w:rsid w:val="00421003"/>
    <w:rsid w:val="0045404A"/>
    <w:rsid w:val="00481D15"/>
    <w:rsid w:val="004C513F"/>
    <w:rsid w:val="004E579D"/>
    <w:rsid w:val="005321D3"/>
    <w:rsid w:val="00551F91"/>
    <w:rsid w:val="00560799"/>
    <w:rsid w:val="00561FD5"/>
    <w:rsid w:val="005E414D"/>
    <w:rsid w:val="00603361"/>
    <w:rsid w:val="00671AC3"/>
    <w:rsid w:val="00690F74"/>
    <w:rsid w:val="006C52DD"/>
    <w:rsid w:val="006C7748"/>
    <w:rsid w:val="007070A8"/>
    <w:rsid w:val="00791A4A"/>
    <w:rsid w:val="007B14F9"/>
    <w:rsid w:val="007B68D7"/>
    <w:rsid w:val="00820D74"/>
    <w:rsid w:val="00823315"/>
    <w:rsid w:val="00857C94"/>
    <w:rsid w:val="00895D64"/>
    <w:rsid w:val="008C33CB"/>
    <w:rsid w:val="00934E58"/>
    <w:rsid w:val="00956435"/>
    <w:rsid w:val="00960C58"/>
    <w:rsid w:val="0096741C"/>
    <w:rsid w:val="009F484A"/>
    <w:rsid w:val="00A004E6"/>
    <w:rsid w:val="00A53035"/>
    <w:rsid w:val="00A64F3A"/>
    <w:rsid w:val="00A866FC"/>
    <w:rsid w:val="00AE53BD"/>
    <w:rsid w:val="00AF0B4B"/>
    <w:rsid w:val="00B373F7"/>
    <w:rsid w:val="00B67920"/>
    <w:rsid w:val="00BD47BA"/>
    <w:rsid w:val="00BE6432"/>
    <w:rsid w:val="00BF32E0"/>
    <w:rsid w:val="00C15100"/>
    <w:rsid w:val="00C2150A"/>
    <w:rsid w:val="00C56AA4"/>
    <w:rsid w:val="00C73A7B"/>
    <w:rsid w:val="00CC31E0"/>
    <w:rsid w:val="00D934E7"/>
    <w:rsid w:val="00DB742E"/>
    <w:rsid w:val="00E158D4"/>
    <w:rsid w:val="00E16886"/>
    <w:rsid w:val="00E215B3"/>
    <w:rsid w:val="00E748B3"/>
    <w:rsid w:val="00EA27FA"/>
    <w:rsid w:val="00EA4933"/>
    <w:rsid w:val="00F03B0E"/>
    <w:rsid w:val="00F34571"/>
    <w:rsid w:val="00F53757"/>
    <w:rsid w:val="00F776B8"/>
    <w:rsid w:val="00FB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9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1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259B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61F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59B8"/>
    <w:pPr>
      <w:jc w:val="center"/>
    </w:pPr>
    <w:rPr>
      <w:sz w:val="18"/>
    </w:rPr>
  </w:style>
  <w:style w:type="paragraph" w:styleId="a4">
    <w:name w:val="Balloon Text"/>
    <w:basedOn w:val="a"/>
    <w:semiHidden/>
    <w:rsid w:val="00C56A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73A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561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61F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Body Text Indent"/>
    <w:basedOn w:val="a"/>
    <w:link w:val="a6"/>
    <w:rsid w:val="00561FD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61FD5"/>
    <w:rPr>
      <w:sz w:val="24"/>
      <w:szCs w:val="24"/>
    </w:rPr>
  </w:style>
  <w:style w:type="paragraph" w:customStyle="1" w:styleId="ConsPlusNormal">
    <w:name w:val="ConsPlusNormal"/>
    <w:rsid w:val="00561F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61F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3372</Words>
  <Characters>19222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Баймакский район Республики Башкортостан: ______________Идрисов Р.А.</vt:lpstr>
      <vt:lpstr/>
      <vt:lpstr/>
      <vt:lpstr/>
      <vt:lpstr/>
      <vt:lpstr/>
      <vt:lpstr/>
      <vt:lpstr/>
      <vt:lpstr/>
      <vt:lpstr/>
      <vt:lpstr/>
      <vt:lpstr>Приложение №2</vt:lpstr>
      <vt:lpstr/>
      <vt:lpstr/>
      <vt:lpstr/>
      <vt:lpstr/>
      <vt:lpstr/>
      <vt:lpstr>Приложение №3</vt:lpstr>
      <vt:lpstr>        осуществления администрацией сельского поселения _______  сельсовет муниципально</vt:lpstr>
      <vt:lpstr/>
    </vt:vector>
  </TitlesOfParts>
  <Company>Microsoft</Company>
  <LinksUpToDate>false</LinksUpToDate>
  <CharactersWithSpaces>22549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 Windows</cp:lastModifiedBy>
  <cp:revision>21</cp:revision>
  <cp:lastPrinted>2017-11-07T06:31:00Z</cp:lastPrinted>
  <dcterms:created xsi:type="dcterms:W3CDTF">2016-06-27T06:59:00Z</dcterms:created>
  <dcterms:modified xsi:type="dcterms:W3CDTF">2017-12-18T05:15:00Z</dcterms:modified>
</cp:coreProperties>
</file>