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C73A7B" w:rsidTr="0042100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БАШ?ОРТОСТАНРЕСПУБЛИКА№Ы</w:t>
            </w: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АУЫЛ   БИЛ»М»№Е</w:t>
            </w:r>
          </w:p>
          <w:p w:rsidR="00C73A7B" w:rsidRPr="00216FCF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ХАКИМИ»ТЕ</w:t>
            </w:r>
          </w:p>
          <w:p w:rsidR="00C73A7B" w:rsidRPr="00216FCF" w:rsidRDefault="00C73A7B" w:rsidP="00C73A7B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>453656</w:t>
            </w:r>
            <w:r w:rsidR="00AF0B4B">
              <w:rPr>
                <w:sz w:val="18"/>
                <w:szCs w:val="18"/>
                <w:lang w:val="be-BY"/>
              </w:rPr>
              <w:t xml:space="preserve"> 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 xml:space="preserve"> Татлыбай ауылы,</w:t>
            </w:r>
          </w:p>
          <w:p w:rsidR="00C73A7B" w:rsidRPr="00216FCF" w:rsidRDefault="00C73A7B" w:rsidP="00C73A7B">
            <w:pPr>
              <w:jc w:val="center"/>
              <w:rPr>
                <w:sz w:val="18"/>
                <w:szCs w:val="18"/>
                <w:lang w:val="be-BY"/>
              </w:rPr>
            </w:pP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 w:rsidR="00857C94">
              <w:rPr>
                <w:rFonts w:ascii="TimBashk" w:hAnsi="TimBashk"/>
                <w:sz w:val="18"/>
                <w:szCs w:val="18"/>
                <w:lang w:val="be-BY"/>
              </w:rPr>
              <w:t>изз2т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216FCF">
              <w:rPr>
                <w:sz w:val="18"/>
                <w:szCs w:val="18"/>
                <w:lang w:val="be-BY"/>
              </w:rPr>
              <w:t>, 4</w:t>
            </w:r>
            <w:r w:rsidR="00857C94">
              <w:rPr>
                <w:sz w:val="18"/>
                <w:szCs w:val="18"/>
                <w:lang w:val="be-BY"/>
              </w:rPr>
              <w:t>8А</w:t>
            </w:r>
          </w:p>
          <w:p w:rsidR="00C73A7B" w:rsidRPr="00216FCF" w:rsidRDefault="00C73A7B" w:rsidP="00C73A7B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 xml:space="preserve">Тел.  8 </w:t>
            </w:r>
            <w:r w:rsidR="00EA27FA">
              <w:rPr>
                <w:sz w:val="18"/>
                <w:szCs w:val="18"/>
              </w:rPr>
              <w:t>(34751)</w:t>
            </w:r>
            <w:r w:rsidRPr="00216FCF">
              <w:rPr>
                <w:sz w:val="18"/>
                <w:szCs w:val="18"/>
              </w:rPr>
              <w:t xml:space="preserve">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A7B" w:rsidRDefault="00A53035" w:rsidP="00C73A7B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A7B" w:rsidRPr="00216FCF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C73A7B" w:rsidRPr="00216FCF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C73A7B" w:rsidRPr="00964B39" w:rsidRDefault="00C73A7B" w:rsidP="00C73A7B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C73A7B" w:rsidRPr="000E54DB" w:rsidRDefault="00C73A7B" w:rsidP="00C73A7B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</w:t>
            </w:r>
            <w:r w:rsidR="00AF0B4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  </w:t>
            </w:r>
            <w:r w:rsidRPr="000E54DB">
              <w:rPr>
                <w:sz w:val="18"/>
                <w:szCs w:val="18"/>
                <w:lang w:val="be-BY"/>
              </w:rPr>
              <w:t xml:space="preserve">село Татлыбаево, </w:t>
            </w:r>
          </w:p>
          <w:p w:rsidR="00C73A7B" w:rsidRPr="000E54DB" w:rsidRDefault="00C73A7B" w:rsidP="00C73A7B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ул.Г</w:t>
            </w:r>
            <w:r w:rsidR="00857C94">
              <w:rPr>
                <w:sz w:val="18"/>
                <w:szCs w:val="18"/>
                <w:lang w:val="be-BY"/>
              </w:rPr>
              <w:t xml:space="preserve">иззата </w:t>
            </w:r>
            <w:r w:rsidRPr="000E54DB">
              <w:rPr>
                <w:sz w:val="18"/>
                <w:szCs w:val="18"/>
                <w:lang w:val="be-BY"/>
              </w:rPr>
              <w:t>Татлыбаева, 4</w:t>
            </w:r>
            <w:r w:rsidR="00857C94">
              <w:rPr>
                <w:sz w:val="18"/>
                <w:szCs w:val="18"/>
                <w:lang w:val="be-BY"/>
              </w:rPr>
              <w:t>8А</w:t>
            </w:r>
          </w:p>
          <w:p w:rsidR="00C73A7B" w:rsidRPr="00255FF6" w:rsidRDefault="00C73A7B" w:rsidP="00C73A7B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Тел.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8 </w:t>
            </w:r>
            <w:r w:rsidR="00EA27FA">
              <w:rPr>
                <w:sz w:val="18"/>
                <w:szCs w:val="18"/>
              </w:rPr>
              <w:t>(34751)</w:t>
            </w:r>
            <w:r w:rsidRPr="000E54DB">
              <w:rPr>
                <w:sz w:val="18"/>
                <w:szCs w:val="18"/>
              </w:rPr>
              <w:t xml:space="preserve"> 4-45-38.</w:t>
            </w:r>
          </w:p>
        </w:tc>
      </w:tr>
    </w:tbl>
    <w:p w:rsidR="00C73A7B" w:rsidRDefault="00960C58" w:rsidP="00960C58">
      <w:pPr>
        <w:rPr>
          <w:lang w:val="be-BY"/>
        </w:rPr>
      </w:pPr>
      <w:r>
        <w:rPr>
          <w:lang w:val="be-BY"/>
        </w:rPr>
        <w:t xml:space="preserve"> </w:t>
      </w:r>
      <w:r w:rsidR="00FB7C28">
        <w:rPr>
          <w:rFonts w:ascii="TimBashk" w:hAnsi="TimBashk"/>
          <w:sz w:val="28"/>
          <w:lang w:val="be-BY"/>
        </w:rPr>
        <w:t>?</w:t>
      </w:r>
      <w:r w:rsidR="00C73A7B" w:rsidRPr="00FB7C28">
        <w:rPr>
          <w:rFonts w:ascii="TimBashk" w:hAnsi="TimBashk"/>
          <w:sz w:val="28"/>
          <w:lang w:val="be-BY"/>
        </w:rPr>
        <w:t>АРАР</w:t>
      </w:r>
      <w:r w:rsidR="007B14F9">
        <w:rPr>
          <w:rFonts w:ascii="TimBashk" w:hAnsi="TimBashk"/>
          <w:sz w:val="28"/>
          <w:lang w:val="be-BY"/>
        </w:rPr>
        <w:tab/>
      </w:r>
      <w:r w:rsidR="00421003" w:rsidRPr="00FB7C28">
        <w:rPr>
          <w:rFonts w:ascii="TimBashk" w:hAnsi="TimBashk"/>
          <w:sz w:val="28"/>
          <w:lang w:val="be-BY"/>
        </w:rPr>
        <w:tab/>
      </w:r>
      <w:r w:rsidR="00421003" w:rsidRPr="00FB7C28">
        <w:rPr>
          <w:rFonts w:ascii="TimBashk" w:hAnsi="TimBashk"/>
          <w:sz w:val="28"/>
          <w:lang w:val="be-BY"/>
        </w:rPr>
        <w:tab/>
      </w:r>
      <w:r w:rsidR="00C73A7B" w:rsidRPr="00FB7C28">
        <w:rPr>
          <w:rFonts w:ascii="TimBashk" w:hAnsi="TimBashk"/>
          <w:sz w:val="28"/>
          <w:lang w:val="be-BY"/>
        </w:rPr>
        <w:tab/>
      </w:r>
      <w:r w:rsidR="007B14F9">
        <w:rPr>
          <w:rFonts w:ascii="TimBashk" w:hAnsi="TimBashk"/>
          <w:sz w:val="28"/>
          <w:lang w:val="be-BY"/>
        </w:rPr>
        <w:tab/>
      </w:r>
      <w:r w:rsidR="00C73A7B" w:rsidRPr="00421003">
        <w:rPr>
          <w:sz w:val="28"/>
        </w:rPr>
        <w:tab/>
      </w:r>
      <w:r w:rsidR="00C73A7B" w:rsidRPr="00421003">
        <w:rPr>
          <w:sz w:val="28"/>
        </w:rPr>
        <w:tab/>
      </w:r>
      <w:r w:rsidR="00C73A7B" w:rsidRPr="00421003">
        <w:rPr>
          <w:sz w:val="28"/>
        </w:rPr>
        <w:tab/>
      </w:r>
      <w:r w:rsidR="007B14F9">
        <w:rPr>
          <w:sz w:val="28"/>
        </w:rPr>
        <w:tab/>
      </w:r>
      <w:r w:rsidR="00C73A7B" w:rsidRPr="00421003">
        <w:rPr>
          <w:sz w:val="28"/>
          <w:lang w:val="be-BY"/>
        </w:rPr>
        <w:t>ПОСТАНОВЛЕНИЕ</w:t>
      </w:r>
    </w:p>
    <w:p w:rsidR="00C73A7B" w:rsidRDefault="00C73A7B" w:rsidP="00421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e-BY"/>
        </w:rPr>
      </w:pPr>
      <w:r>
        <w:rPr>
          <w:rFonts w:ascii="Times New Roman CYR" w:hAnsi="Times New Roman CYR" w:cs="Times New Roman CYR"/>
        </w:rPr>
        <w:t>«</w:t>
      </w:r>
      <w:r w:rsidR="008458E4">
        <w:rPr>
          <w:rFonts w:ascii="Times New Roman CYR" w:hAnsi="Times New Roman CYR" w:cs="Times New Roman CYR"/>
        </w:rPr>
        <w:t>20</w:t>
      </w:r>
      <w:r w:rsidR="00560799">
        <w:rPr>
          <w:rFonts w:ascii="Times New Roman CYR" w:hAnsi="Times New Roman CYR" w:cs="Times New Roman CYR"/>
        </w:rPr>
        <w:t>»дека</w:t>
      </w:r>
      <w:r w:rsidR="00EA27FA">
        <w:rPr>
          <w:rFonts w:ascii="Times New Roman CYR" w:hAnsi="Times New Roman CYR" w:cs="Times New Roman CYR"/>
        </w:rPr>
        <w:t>брь</w:t>
      </w:r>
      <w:r w:rsidR="007B14F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02002C">
        <w:rPr>
          <w:rFonts w:ascii="Times New Roman CYR" w:hAnsi="Times New Roman CYR" w:cs="Times New Roman CYR"/>
        </w:rPr>
        <w:t>7</w:t>
      </w:r>
      <w:r w:rsidR="00B40A9A">
        <w:rPr>
          <w:rFonts w:ascii="Times New Roman CYR" w:hAnsi="Times New Roman CYR" w:cs="Times New Roman CYR"/>
        </w:rPr>
        <w:t>й</w:t>
      </w:r>
      <w:bookmarkStart w:id="0" w:name="_GoBack"/>
      <w:bookmarkEnd w:id="0"/>
      <w:r w:rsidR="007B14F9">
        <w:rPr>
          <w:rFonts w:ascii="Times New Roman CYR" w:hAnsi="Times New Roman CYR" w:cs="Times New Roman CYR"/>
        </w:rPr>
        <w:t>.</w:t>
      </w:r>
      <w:r w:rsidR="007B14F9">
        <w:rPr>
          <w:rFonts w:ascii="Times New Roman CYR" w:hAnsi="Times New Roman CYR" w:cs="Times New Roman CYR"/>
        </w:rPr>
        <w:tab/>
      </w:r>
      <w:r w:rsidR="007B14F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 w:rsidR="00213142">
        <w:rPr>
          <w:rFonts w:ascii="Times New Roman CYR" w:hAnsi="Times New Roman CYR" w:cs="Times New Roman CYR"/>
        </w:rPr>
        <w:t xml:space="preserve"> </w:t>
      </w:r>
      <w:r w:rsidR="002103F2">
        <w:rPr>
          <w:rFonts w:ascii="Times New Roman CYR" w:hAnsi="Times New Roman CYR" w:cs="Times New Roman CYR"/>
        </w:rPr>
        <w:tab/>
      </w:r>
      <w:r w:rsidR="009F484A">
        <w:rPr>
          <w:rFonts w:ascii="Times New Roman CYR" w:hAnsi="Times New Roman CYR" w:cs="Times New Roman CYR"/>
        </w:rPr>
        <w:t xml:space="preserve"> </w:t>
      </w:r>
      <w:r w:rsidR="0021314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be-BY"/>
        </w:rPr>
        <w:t>№</w:t>
      </w:r>
      <w:r w:rsidR="008458E4">
        <w:rPr>
          <w:rFonts w:ascii="Times New Roman CYR" w:hAnsi="Times New Roman CYR" w:cs="Times New Roman CYR"/>
          <w:lang w:val="be-BY"/>
        </w:rPr>
        <w:t>81</w:t>
      </w:r>
      <w:r>
        <w:rPr>
          <w:rFonts w:ascii="Times New Roman CYR" w:hAnsi="Times New Roman CYR" w:cs="Times New Roman CYR"/>
        </w:rPr>
        <w:tab/>
      </w:r>
      <w:r w:rsidR="00EA27FA">
        <w:rPr>
          <w:rFonts w:ascii="Times New Roman CYR" w:hAnsi="Times New Roman CYR" w:cs="Times New Roman CYR"/>
        </w:rPr>
        <w:tab/>
      </w:r>
      <w:r w:rsidR="00EA27FA">
        <w:rPr>
          <w:rFonts w:ascii="Times New Roman CYR" w:hAnsi="Times New Roman CYR" w:cs="Times New Roman CYR"/>
        </w:rPr>
        <w:tab/>
      </w:r>
      <w:r w:rsidR="00EA27FA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«</w:t>
      </w:r>
      <w:r w:rsidR="008458E4">
        <w:rPr>
          <w:rFonts w:ascii="Times New Roman CYR" w:hAnsi="Times New Roman CYR" w:cs="Times New Roman CYR"/>
        </w:rPr>
        <w:t>20</w:t>
      </w:r>
      <w:r w:rsidR="00560799">
        <w:rPr>
          <w:rFonts w:ascii="Times New Roman CYR" w:hAnsi="Times New Roman CYR" w:cs="Times New Roman CYR"/>
        </w:rPr>
        <w:t>»дека</w:t>
      </w:r>
      <w:r w:rsidR="00EA27FA">
        <w:rPr>
          <w:rFonts w:ascii="Times New Roman CYR" w:hAnsi="Times New Roman CYR" w:cs="Times New Roman CYR"/>
        </w:rPr>
        <w:t>бр</w:t>
      </w:r>
      <w:r w:rsidR="007B14F9">
        <w:rPr>
          <w:rFonts w:ascii="Times New Roman CYR" w:hAnsi="Times New Roman CYR" w:cs="Times New Roman CYR"/>
        </w:rPr>
        <w:t xml:space="preserve">я </w:t>
      </w:r>
      <w:r w:rsidR="00213142">
        <w:rPr>
          <w:rFonts w:ascii="Times New Roman CYR" w:hAnsi="Times New Roman CYR" w:cs="Times New Roman CYR"/>
        </w:rPr>
        <w:t>201</w:t>
      </w:r>
      <w:r w:rsidR="0002002C">
        <w:rPr>
          <w:rFonts w:ascii="Times New Roman CYR" w:hAnsi="Times New Roman CYR" w:cs="Times New Roman CYR"/>
        </w:rPr>
        <w:t>7</w:t>
      </w:r>
      <w:r w:rsidR="00213142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  <w:lang w:val="be-BY"/>
        </w:rPr>
        <w:t xml:space="preserve">. </w:t>
      </w:r>
    </w:p>
    <w:p w:rsidR="003259B8" w:rsidRPr="00C56AA4" w:rsidRDefault="003259B8" w:rsidP="003259B8">
      <w:pPr>
        <w:rPr>
          <w:sz w:val="28"/>
          <w:szCs w:val="28"/>
        </w:rPr>
      </w:pPr>
    </w:p>
    <w:p w:rsidR="00AB7334" w:rsidRPr="00AB7334" w:rsidRDefault="00AB7334" w:rsidP="00AB7334">
      <w:pPr>
        <w:autoSpaceDE w:val="0"/>
        <w:autoSpaceDN w:val="0"/>
        <w:adjustRightInd w:val="0"/>
        <w:jc w:val="center"/>
        <w:rPr>
          <w:bCs/>
        </w:rPr>
      </w:pPr>
    </w:p>
    <w:p w:rsidR="00AB7334" w:rsidRPr="00AB7334" w:rsidRDefault="008458E4" w:rsidP="00AB733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   </w:t>
      </w:r>
    </w:p>
    <w:p w:rsidR="00AB7334" w:rsidRPr="00AB7334" w:rsidRDefault="00AB7334" w:rsidP="00AB7334">
      <w:pPr>
        <w:autoSpaceDE w:val="0"/>
        <w:autoSpaceDN w:val="0"/>
        <w:adjustRightInd w:val="0"/>
        <w:jc w:val="center"/>
        <w:rPr>
          <w:b/>
          <w:bCs/>
        </w:rPr>
      </w:pPr>
      <w:r w:rsidRPr="00AB7334">
        <w:rPr>
          <w:b/>
          <w:bCs/>
        </w:rPr>
        <w:t xml:space="preserve">Об утверждении Перечня главных администраторов доходов </w:t>
      </w:r>
    </w:p>
    <w:p w:rsidR="00AB7334" w:rsidRPr="00AB7334" w:rsidRDefault="00AB7334" w:rsidP="00AB7334">
      <w:pPr>
        <w:autoSpaceDE w:val="0"/>
        <w:autoSpaceDN w:val="0"/>
        <w:adjustRightInd w:val="0"/>
        <w:jc w:val="center"/>
        <w:rPr>
          <w:b/>
          <w:bCs/>
        </w:rPr>
      </w:pPr>
      <w:r w:rsidRPr="00AB7334">
        <w:rPr>
          <w:b/>
          <w:bCs/>
        </w:rPr>
        <w:t>бюджета се</w:t>
      </w:r>
      <w:r w:rsidR="008458E4">
        <w:rPr>
          <w:b/>
          <w:bCs/>
        </w:rPr>
        <w:t>льского поселения Татлыбаевский</w:t>
      </w:r>
      <w:r w:rsidRPr="00AB7334">
        <w:rPr>
          <w:b/>
          <w:bCs/>
        </w:rPr>
        <w:t xml:space="preserve">  сельсовет </w:t>
      </w:r>
    </w:p>
    <w:p w:rsidR="00AB7334" w:rsidRPr="00AB7334" w:rsidRDefault="00AB7334" w:rsidP="00AB7334">
      <w:pPr>
        <w:autoSpaceDE w:val="0"/>
        <w:autoSpaceDN w:val="0"/>
        <w:adjustRightInd w:val="0"/>
        <w:jc w:val="center"/>
        <w:rPr>
          <w:b/>
          <w:bCs/>
        </w:rPr>
      </w:pPr>
      <w:r w:rsidRPr="00AB7334">
        <w:rPr>
          <w:b/>
          <w:bCs/>
        </w:rPr>
        <w:t xml:space="preserve">муниципального района Баймакский район Республики Башкортостан, </w:t>
      </w:r>
    </w:p>
    <w:p w:rsidR="00AB7334" w:rsidRPr="00AB7334" w:rsidRDefault="00AB7334" w:rsidP="00AB7334">
      <w:pPr>
        <w:autoSpaceDE w:val="0"/>
        <w:autoSpaceDN w:val="0"/>
        <w:adjustRightInd w:val="0"/>
        <w:jc w:val="center"/>
        <w:rPr>
          <w:b/>
          <w:bCs/>
        </w:rPr>
      </w:pPr>
      <w:r w:rsidRPr="00AB7334">
        <w:rPr>
          <w:b/>
          <w:bCs/>
        </w:rPr>
        <w:t xml:space="preserve"> а также состава закрепляемых за ними кодов классификации доходов бюджета</w:t>
      </w:r>
    </w:p>
    <w:p w:rsidR="00AB7334" w:rsidRPr="00AB7334" w:rsidRDefault="00AB7334" w:rsidP="00AB7334">
      <w:pPr>
        <w:autoSpaceDE w:val="0"/>
        <w:autoSpaceDN w:val="0"/>
        <w:adjustRightInd w:val="0"/>
        <w:jc w:val="center"/>
      </w:pPr>
    </w:p>
    <w:p w:rsidR="00AB7334" w:rsidRPr="00AB7334" w:rsidRDefault="00AB7334" w:rsidP="00AB7334">
      <w:pPr>
        <w:autoSpaceDE w:val="0"/>
        <w:autoSpaceDN w:val="0"/>
        <w:adjustRightInd w:val="0"/>
        <w:jc w:val="center"/>
      </w:pPr>
    </w:p>
    <w:p w:rsidR="00AB7334" w:rsidRPr="00AB7334" w:rsidRDefault="00AB7334" w:rsidP="00AB7334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AB7334">
        <w:tab/>
        <w:t xml:space="preserve">В соответствии со статьей 20 Бюджетного кодекса Российской Федерации,  </w:t>
      </w:r>
    </w:p>
    <w:p w:rsidR="00AB7334" w:rsidRPr="00AB7334" w:rsidRDefault="00AB7334" w:rsidP="00AB7334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AB7334" w:rsidRPr="00AB7334" w:rsidRDefault="00AB7334" w:rsidP="00AB7334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AB7334">
        <w:rPr>
          <w:b/>
        </w:rPr>
        <w:t>п</w:t>
      </w:r>
      <w:proofErr w:type="gramEnd"/>
      <w:r w:rsidRPr="00AB7334">
        <w:rPr>
          <w:b/>
        </w:rPr>
        <w:t xml:space="preserve"> о с т а н о в л я ю:</w:t>
      </w:r>
    </w:p>
    <w:p w:rsidR="00AB7334" w:rsidRPr="00AB7334" w:rsidRDefault="00AB7334" w:rsidP="00AB7334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AB7334" w:rsidRPr="00AB7334" w:rsidRDefault="00AB7334" w:rsidP="00AB7334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AB7334">
        <w:rPr>
          <w:bCs/>
        </w:rPr>
        <w:t>1. Утвердить прилагаемый Перечень главных администраторов доходов бюджета</w:t>
      </w:r>
      <w:r w:rsidR="008458E4">
        <w:rPr>
          <w:bCs/>
        </w:rPr>
        <w:t xml:space="preserve"> сельского поселения Татлыбаевский</w:t>
      </w:r>
      <w:r w:rsidRPr="00AB7334">
        <w:rPr>
          <w:bCs/>
        </w:rPr>
        <w:t xml:space="preserve">  сельсовет муниципального района Баймакский район Республики Башкортостан, закрепляемых за ними видов (подвидов) доход</w:t>
      </w:r>
      <w:r w:rsidR="008458E4">
        <w:rPr>
          <w:bCs/>
        </w:rPr>
        <w:t>ов бюджета сельского поселения Татлыбаевский</w:t>
      </w:r>
      <w:r w:rsidRPr="00AB7334">
        <w:rPr>
          <w:bCs/>
        </w:rPr>
        <w:t xml:space="preserve"> сельсовет муниципального района Баймакский район Республики Башкортостан.</w:t>
      </w:r>
    </w:p>
    <w:p w:rsidR="00AB7334" w:rsidRPr="00AB7334" w:rsidRDefault="00AB7334" w:rsidP="00AB7334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AB7334">
        <w:rPr>
          <w:bCs/>
        </w:rPr>
        <w:t>2. Обеспечить доведение изменений в Перечень главных администраторов дохода бюджет</w:t>
      </w:r>
      <w:r w:rsidR="008458E4">
        <w:rPr>
          <w:bCs/>
        </w:rPr>
        <w:t>а сельского поселения Татлыбаевский</w:t>
      </w:r>
      <w:r w:rsidRPr="00AB7334">
        <w:rPr>
          <w:bCs/>
        </w:rPr>
        <w:t xml:space="preserve"> сельсовет муниципального района Баймакский район Республики Башкортостан,</w:t>
      </w:r>
      <w:r w:rsidRPr="00AB7334">
        <w:t xml:space="preserve"> </w:t>
      </w:r>
      <w:r w:rsidRPr="00AB7334">
        <w:rPr>
          <w:bCs/>
        </w:rPr>
        <w:t>а также состава закрепляемых за ними кодов классификации доходов бюджета, до отделения Управления Федерального  казначейства по Республике Башкортостан в течени</w:t>
      </w:r>
      <w:proofErr w:type="gramStart"/>
      <w:r w:rsidRPr="00AB7334">
        <w:rPr>
          <w:bCs/>
        </w:rPr>
        <w:t>и</w:t>
      </w:r>
      <w:proofErr w:type="gramEnd"/>
      <w:r w:rsidRPr="00AB7334">
        <w:rPr>
          <w:bCs/>
        </w:rPr>
        <w:t xml:space="preserve"> трех календарных дней с даты их принятия. </w:t>
      </w:r>
    </w:p>
    <w:p w:rsidR="00AB7334" w:rsidRPr="00AB7334" w:rsidRDefault="00AB7334" w:rsidP="00AB7334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</w:pPr>
      <w:r w:rsidRPr="00AB7334">
        <w:t>3. Признать утратившим силу постановление админист</w:t>
      </w:r>
      <w:r w:rsidR="008458E4">
        <w:t>рации сельского поселения Татлыбаевский</w:t>
      </w:r>
      <w:r w:rsidRPr="00AB7334">
        <w:t xml:space="preserve"> сельсовет муниципального района Баймакский рай</w:t>
      </w:r>
      <w:r w:rsidR="00DF6E03">
        <w:t>он Республики Башкортостан от 21.12.2016 года № 81</w:t>
      </w:r>
      <w:r w:rsidRPr="00AB7334">
        <w:t xml:space="preserve"> «Об утверждении </w:t>
      </w:r>
      <w:proofErr w:type="gramStart"/>
      <w:r w:rsidRPr="00AB7334">
        <w:t xml:space="preserve">Перечня главных администраторов доходов </w:t>
      </w:r>
      <w:r w:rsidR="00DF6E03">
        <w:t>бюджета сельского поселения</w:t>
      </w:r>
      <w:proofErr w:type="gramEnd"/>
      <w:r w:rsidR="00DF6E03">
        <w:t xml:space="preserve"> Татлыбаевский</w:t>
      </w:r>
      <w:r w:rsidRPr="00AB7334">
        <w:t xml:space="preserve"> сельсовет муниципального района Баймакский район Республики Башкортостан, а также состава закрепляемых за ними кодов классификации доходов бюджета».</w:t>
      </w:r>
    </w:p>
    <w:p w:rsidR="00AB7334" w:rsidRPr="00AB7334" w:rsidRDefault="00AB7334" w:rsidP="00AB7334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</w:pPr>
      <w:r w:rsidRPr="00AB7334">
        <w:t xml:space="preserve">4. </w:t>
      </w:r>
      <w:proofErr w:type="gramStart"/>
      <w:r w:rsidRPr="00AB7334">
        <w:t>Контроль за</w:t>
      </w:r>
      <w:proofErr w:type="gramEnd"/>
      <w:r w:rsidRPr="00AB7334">
        <w:t xml:space="preserve"> исполнением настоящего постановления возложить на руководителя – главного бухгалтера муниципального казенного учреждения централизованная бухгалтерия муниципального района Баймакский район Республики Башкортостан </w:t>
      </w:r>
      <w:proofErr w:type="spellStart"/>
      <w:r w:rsidRPr="00AB7334">
        <w:t>Нургалину</w:t>
      </w:r>
      <w:proofErr w:type="spellEnd"/>
      <w:r w:rsidRPr="00AB7334">
        <w:t xml:space="preserve"> А.Н.</w:t>
      </w:r>
    </w:p>
    <w:p w:rsidR="00AB7334" w:rsidRPr="00AB7334" w:rsidRDefault="00AB7334" w:rsidP="00AB7334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</w:pPr>
      <w:r w:rsidRPr="00AB7334">
        <w:t>5.</w:t>
      </w:r>
      <w:r w:rsidRPr="00AB7334">
        <w:rPr>
          <w:b/>
        </w:rPr>
        <w:t xml:space="preserve"> </w:t>
      </w:r>
      <w:r w:rsidRPr="00AB7334">
        <w:t>Настоящее постановление вступает в силу с 1 января 2018 года.</w:t>
      </w:r>
    </w:p>
    <w:p w:rsidR="00AB7334" w:rsidRPr="00AB7334" w:rsidRDefault="00AB7334" w:rsidP="00AB7334">
      <w:pPr>
        <w:keepNext/>
        <w:outlineLvl w:val="0"/>
      </w:pPr>
    </w:p>
    <w:p w:rsidR="00AB7334" w:rsidRPr="00AB7334" w:rsidRDefault="00AB7334" w:rsidP="00AB7334"/>
    <w:p w:rsidR="00AB7334" w:rsidRPr="00AB7334" w:rsidRDefault="00AB7334" w:rsidP="00AB7334"/>
    <w:p w:rsidR="00DF6E03" w:rsidRDefault="00DF6E03" w:rsidP="00AB7334">
      <w:pPr>
        <w:keepNext/>
        <w:outlineLvl w:val="0"/>
      </w:pPr>
    </w:p>
    <w:p w:rsidR="00DF6E03" w:rsidRDefault="00AB7334" w:rsidP="00AB7334">
      <w:pPr>
        <w:keepNext/>
        <w:outlineLvl w:val="0"/>
      </w:pPr>
      <w:r w:rsidRPr="00AB7334">
        <w:t>Глава сельского поселения</w:t>
      </w:r>
      <w:r w:rsidRPr="00AB7334">
        <w:tab/>
      </w:r>
    </w:p>
    <w:p w:rsidR="00AB7334" w:rsidRPr="00AB7334" w:rsidRDefault="00DF6E03" w:rsidP="00AB7334">
      <w:pPr>
        <w:keepNext/>
        <w:outlineLvl w:val="0"/>
      </w:pPr>
      <w:r>
        <w:t>Татлыбаевский</w:t>
      </w:r>
      <w:r w:rsidR="00AB7334" w:rsidRPr="00AB7334">
        <w:t xml:space="preserve"> сельсовет муниципального района</w:t>
      </w:r>
    </w:p>
    <w:p w:rsidR="00AB7334" w:rsidRPr="00AB7334" w:rsidRDefault="00AB7334" w:rsidP="00AB7334">
      <w:pPr>
        <w:keepNext/>
        <w:outlineLvl w:val="0"/>
      </w:pPr>
      <w:r w:rsidRPr="00AB7334">
        <w:t>Баймакский район Республики Башкортост</w:t>
      </w:r>
      <w:r w:rsidR="00DF6E03">
        <w:t>ан: ______________Идрисов Р.А.</w:t>
      </w:r>
      <w:r w:rsidRPr="00AB7334">
        <w:tab/>
      </w:r>
    </w:p>
    <w:p w:rsidR="00AB7334" w:rsidRPr="00AB7334" w:rsidRDefault="00AB7334" w:rsidP="00AB7334"/>
    <w:p w:rsidR="00AB7334" w:rsidRPr="00AB7334" w:rsidRDefault="00AB7334" w:rsidP="00AB7334">
      <w:pPr>
        <w:autoSpaceDE w:val="0"/>
        <w:autoSpaceDN w:val="0"/>
        <w:adjustRightInd w:val="0"/>
      </w:pPr>
    </w:p>
    <w:p w:rsidR="00AB7334" w:rsidRPr="00AB7334" w:rsidRDefault="00AB7334" w:rsidP="00AB7334">
      <w:pPr>
        <w:autoSpaceDE w:val="0"/>
        <w:autoSpaceDN w:val="0"/>
        <w:adjustRightInd w:val="0"/>
        <w:rPr>
          <w:sz w:val="28"/>
          <w:szCs w:val="28"/>
        </w:rPr>
      </w:pPr>
      <w:r w:rsidRPr="00AB7334">
        <w:rPr>
          <w:sz w:val="28"/>
          <w:szCs w:val="28"/>
        </w:rPr>
        <w:lastRenderedPageBreak/>
        <w:t xml:space="preserve">   </w:t>
      </w:r>
    </w:p>
    <w:p w:rsidR="00AB7334" w:rsidRPr="00AB7334" w:rsidRDefault="00AB7334" w:rsidP="00AB7334">
      <w:pPr>
        <w:keepNext/>
        <w:ind w:left="5400"/>
        <w:jc w:val="right"/>
        <w:outlineLvl w:val="0"/>
      </w:pPr>
      <w:r w:rsidRPr="00AB7334">
        <w:t>Утвержден</w:t>
      </w:r>
    </w:p>
    <w:p w:rsidR="00AB7334" w:rsidRPr="00AB7334" w:rsidRDefault="00AB7334" w:rsidP="00AB7334">
      <w:pPr>
        <w:tabs>
          <w:tab w:val="left" w:pos="9638"/>
        </w:tabs>
        <w:ind w:right="-82"/>
        <w:jc w:val="right"/>
      </w:pPr>
      <w:r w:rsidRPr="00AB7334">
        <w:t xml:space="preserve">                                                               постановлением главы Администрации    </w:t>
      </w:r>
    </w:p>
    <w:p w:rsidR="00AB7334" w:rsidRPr="00AB7334" w:rsidRDefault="00AB7334" w:rsidP="00AB7334">
      <w:pPr>
        <w:tabs>
          <w:tab w:val="left" w:pos="9638"/>
        </w:tabs>
        <w:ind w:right="-82"/>
        <w:jc w:val="right"/>
      </w:pPr>
      <w:r w:rsidRPr="00AB7334">
        <w:t xml:space="preserve">                                                  </w:t>
      </w:r>
      <w:r w:rsidR="00DF6E03">
        <w:t xml:space="preserve">  сельского поселения Татлыбаевский</w:t>
      </w:r>
      <w:r w:rsidRPr="00AB7334">
        <w:t xml:space="preserve"> сельсовет </w:t>
      </w:r>
    </w:p>
    <w:p w:rsidR="00AB7334" w:rsidRPr="00AB7334" w:rsidRDefault="00AB7334" w:rsidP="00AB7334">
      <w:pPr>
        <w:tabs>
          <w:tab w:val="left" w:pos="9638"/>
        </w:tabs>
        <w:ind w:right="-82"/>
        <w:jc w:val="right"/>
      </w:pPr>
      <w:r w:rsidRPr="00AB7334">
        <w:t xml:space="preserve">                                                                муниципального района Баймакский район Республики Башкортостан </w:t>
      </w:r>
    </w:p>
    <w:p w:rsidR="00AB7334" w:rsidRPr="00AB7334" w:rsidRDefault="00AB7334" w:rsidP="00AB7334">
      <w:pPr>
        <w:tabs>
          <w:tab w:val="left" w:pos="9638"/>
        </w:tabs>
        <w:ind w:right="-82"/>
        <w:jc w:val="right"/>
      </w:pPr>
      <w:r w:rsidRPr="00AB7334">
        <w:t xml:space="preserve">                                                                от «</w:t>
      </w:r>
      <w:r w:rsidR="00DF6E03">
        <w:t xml:space="preserve"> 20 » декабря 2017г. № 81</w:t>
      </w:r>
    </w:p>
    <w:p w:rsidR="00AB7334" w:rsidRPr="00AB7334" w:rsidRDefault="00AB7334" w:rsidP="00AB7334">
      <w:pPr>
        <w:jc w:val="center"/>
      </w:pPr>
    </w:p>
    <w:p w:rsidR="00AB7334" w:rsidRPr="00AB7334" w:rsidRDefault="00AB7334" w:rsidP="00AB7334">
      <w:pPr>
        <w:jc w:val="center"/>
      </w:pPr>
      <w:r w:rsidRPr="00AB7334">
        <w:t>Перечень главных администраторов доходов бюджета</w:t>
      </w:r>
    </w:p>
    <w:p w:rsidR="00AB7334" w:rsidRPr="00AB7334" w:rsidRDefault="00DF6E03" w:rsidP="00AB7334">
      <w:pPr>
        <w:jc w:val="center"/>
      </w:pPr>
      <w:r>
        <w:t>сельского поселения Татлыбаевский</w:t>
      </w:r>
      <w:r w:rsidR="00AB7334" w:rsidRPr="00AB7334">
        <w:t xml:space="preserve">  сельсовет  муниципального района Баймакский район  Республики Башкортостан, а также состава закрепляемых за ними кодов классификации доходов бюджета</w:t>
      </w:r>
    </w:p>
    <w:p w:rsidR="00AB7334" w:rsidRPr="00AB7334" w:rsidRDefault="00AB7334" w:rsidP="00AB7334">
      <w:pPr>
        <w:jc w:val="center"/>
      </w:pP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321"/>
        <w:gridCol w:w="5348"/>
      </w:tblGrid>
      <w:tr w:rsidR="00AB7334" w:rsidRPr="00AB7334" w:rsidTr="00AB7334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7334" w:rsidRPr="00AB7334" w:rsidRDefault="00AB7334" w:rsidP="00AB7334">
            <w:pPr>
              <w:jc w:val="center"/>
            </w:pPr>
            <w:r w:rsidRPr="00AB7334"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334" w:rsidRPr="00AB7334" w:rsidRDefault="00AB7334" w:rsidP="00AB7334">
            <w:pPr>
              <w:ind w:left="-108"/>
              <w:jc w:val="center"/>
            </w:pPr>
            <w:r w:rsidRPr="00AB7334">
              <w:t xml:space="preserve">Наименование главного </w:t>
            </w:r>
            <w:proofErr w:type="gramStart"/>
            <w:r w:rsidRPr="00AB7334"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AB7334" w:rsidRPr="00AB7334" w:rsidTr="00AB7334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34" w:rsidRPr="00AB7334" w:rsidRDefault="00AB7334" w:rsidP="00AB7334">
            <w:proofErr w:type="gramStart"/>
            <w:r w:rsidRPr="00AB7334">
              <w:t>Глав-</w:t>
            </w:r>
            <w:proofErr w:type="spellStart"/>
            <w:r w:rsidRPr="00AB7334">
              <w:t>ного</w:t>
            </w:r>
            <w:proofErr w:type="spellEnd"/>
            <w:proofErr w:type="gramEnd"/>
            <w:r w:rsidRPr="00AB7334">
              <w:t xml:space="preserve"> </w:t>
            </w:r>
            <w:proofErr w:type="spellStart"/>
            <w:r w:rsidRPr="00AB7334">
              <w:t>адми</w:t>
            </w:r>
            <w:proofErr w:type="spellEnd"/>
            <w:r w:rsidRPr="00AB7334">
              <w:t>-</w:t>
            </w:r>
            <w:proofErr w:type="spellStart"/>
            <w:r w:rsidRPr="00AB7334">
              <w:t>нистра</w:t>
            </w:r>
            <w:proofErr w:type="spellEnd"/>
            <w:r w:rsidRPr="00AB7334"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334" w:rsidRPr="00AB7334" w:rsidRDefault="00AB7334" w:rsidP="00AB7334">
            <w:pPr>
              <w:jc w:val="center"/>
            </w:pPr>
            <w:r w:rsidRPr="00AB7334"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334" w:rsidRPr="00AB7334" w:rsidRDefault="00AB7334" w:rsidP="00AB7334"/>
        </w:tc>
      </w:tr>
      <w:tr w:rsidR="00AB7334" w:rsidRPr="00AB7334" w:rsidTr="00AB7334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AB7334">
              <w:rPr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108" w:right="-108"/>
              <w:jc w:val="center"/>
              <w:rPr>
                <w:lang w:val="en-US"/>
              </w:rPr>
            </w:pPr>
            <w:r w:rsidRPr="00AB7334">
              <w:rPr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right="252"/>
              <w:jc w:val="center"/>
              <w:rPr>
                <w:lang w:val="en-US"/>
              </w:rPr>
            </w:pPr>
            <w:r w:rsidRPr="00AB7334">
              <w:rPr>
                <w:lang w:val="en-US"/>
              </w:rPr>
              <w:t>3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  <w:rPr>
                <w:b/>
                <w:lang w:val="en-US"/>
              </w:rPr>
            </w:pPr>
            <w:r w:rsidRPr="00AB7334">
              <w:rPr>
                <w:b/>
                <w:lang w:val="en-US"/>
              </w:rPr>
              <w:t>7</w:t>
            </w:r>
            <w:r w:rsidRPr="00AB7334">
              <w:rPr>
                <w:b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334" w:rsidRPr="00AB7334" w:rsidRDefault="00AB7334" w:rsidP="00AB733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rPr>
                <w:b/>
              </w:rPr>
            </w:pPr>
            <w:r w:rsidRPr="00AB7334">
              <w:rPr>
                <w:b/>
              </w:rPr>
              <w:t>Администрация с</w:t>
            </w:r>
            <w:r w:rsidR="00DF6E03">
              <w:rPr>
                <w:b/>
              </w:rPr>
              <w:t xml:space="preserve">ельского поселения Татлыбаевский </w:t>
            </w:r>
            <w:r w:rsidRPr="00AB7334">
              <w:rPr>
                <w:b/>
              </w:rPr>
              <w:t>сельсовет муниципального района Баймакский район Республики Башкортостан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roofErr w:type="gramStart"/>
            <w:r w:rsidRPr="00AB733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B7334" w:rsidRPr="00AB7334" w:rsidTr="00AB7334">
        <w:trPr>
          <w:cantSplit/>
          <w:trHeight w:val="19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rPr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  <w:rPr>
                <w:lang w:val="en-US"/>
              </w:rPr>
            </w:pPr>
            <w:r w:rsidRPr="00AB7334">
              <w:rPr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доходы от компенсации затрат бюджетов сельских поселений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Невыясненные поступления, зачисляемые в бюджеты сельских поселений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неналоговые доходы бюджетов сельских поселений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rPr>
                <w:color w:val="000000"/>
              </w:rPr>
            </w:pPr>
            <w:r w:rsidRPr="00AB7334"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Дотации бюджетам сельских поселений на выравнивание бюджетной обеспеченности</w:t>
            </w:r>
          </w:p>
        </w:tc>
      </w:tr>
      <w:tr w:rsidR="00AB7334" w:rsidRPr="00AB7334" w:rsidTr="00AB7334">
        <w:trPr>
          <w:cantSplit/>
          <w:trHeight w:val="8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2 02 20041 10 0000 151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2 02 20051 10 5110 151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Субсидии бюджетам сельских поселений на реализацию федеральных целевых программ (субсидии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2 02 20077 10 7240 151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 xml:space="preserve">Субсидии бюджетам сельских поселений на </w:t>
            </w:r>
            <w:proofErr w:type="spellStart"/>
            <w:r w:rsidRPr="00AB7334">
              <w:t>софинансирование</w:t>
            </w:r>
            <w:proofErr w:type="spellEnd"/>
            <w:r w:rsidRPr="00AB7334"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AB7334">
              <w:t>софинансирование</w:t>
            </w:r>
            <w:proofErr w:type="spellEnd"/>
            <w:r w:rsidRPr="00AB7334">
              <w:t xml:space="preserve"> капитальных вложений в объекты муниципальной собственности)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2 02 20216 10 7216 151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AB7334">
              <w:t>софинансирование</w:t>
            </w:r>
            <w:proofErr w:type="spellEnd"/>
            <w:r w:rsidRPr="00AB7334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  <w:rPr>
                <w:lang w:val="en-US"/>
              </w:rPr>
            </w:pPr>
            <w:r w:rsidRPr="00AB7334">
              <w:rPr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2 02 20298 10 0000 151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  <w:rPr>
                <w:lang w:val="en-US"/>
              </w:rPr>
            </w:pPr>
            <w:r w:rsidRPr="00AB7334">
              <w:rPr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2 02 20299 10 0000 151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2 02 25027 10 0000 151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Субсидии бюджетам сельских поселений на реализацию мероприятий государственной программы Российской Федерации «Доступная среда» на 2011–2020 годы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2 02 25555 10 0000 151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rPr>
                <w:color w:val="000000"/>
              </w:rPr>
            </w:pPr>
            <w:r w:rsidRPr="00AB7334">
              <w:t>2 02 20300 10 0000 151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2 02 20301 10 0000 151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2 02 20302 10 0000 151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2 02 20303 10 0000 151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2 02 29998 10 0000 151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Субсидия бюджетам сельских поселений на финансовое обеспечение отдельных полномочий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2 02 29999 10 7211 151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 xml:space="preserve">2 02 29999 10 7235 151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 xml:space="preserve">Прочие субсидии бюджетам сельских поселений (субсидии на </w:t>
            </w:r>
            <w:proofErr w:type="spellStart"/>
            <w:r w:rsidRPr="00AB7334">
              <w:t>софинансирование</w:t>
            </w:r>
            <w:proofErr w:type="spellEnd"/>
            <w:r w:rsidRPr="00AB7334"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2 02 29999 10 7236 151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 xml:space="preserve"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 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2 02 29999 10 7237 151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 xml:space="preserve"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 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2 02 29999 10 7241 151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 xml:space="preserve"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 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2 02 29999 10 7247 151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 xml:space="preserve">Прочие субсидии бюджетам сельских поселений (субсидии на </w:t>
            </w:r>
            <w:proofErr w:type="spellStart"/>
            <w:r w:rsidRPr="00AB7334">
              <w:t>софинансирование</w:t>
            </w:r>
            <w:proofErr w:type="spellEnd"/>
            <w:r w:rsidRPr="00AB7334"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2 02 29999 10 7248 151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 xml:space="preserve"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 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2 02 29999 10 7250 151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rPr>
                <w:color w:val="000000"/>
              </w:rPr>
            </w:pPr>
            <w:r w:rsidRPr="00AB7334"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2 02 45160 10 0000 151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2 02 49999 10 7404 151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2 02 49999 10 7405 151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2 02 49999 10 7408 151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2 02 49999 10 7415 151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безвозмездные поступления в бюджеты сельских поселений (прочие поступления)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AB7334" w:rsidRPr="00AB7334" w:rsidTr="00AB733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pPr>
              <w:ind w:left="-93"/>
              <w:jc w:val="center"/>
            </w:pPr>
            <w:r w:rsidRPr="00AB7334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2 19 60010 10 0000 151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334" w:rsidRPr="00AB7334" w:rsidRDefault="00AB7334" w:rsidP="00AB7334">
            <w:r w:rsidRPr="00AB733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B7334" w:rsidRPr="00AB7334" w:rsidRDefault="00AB7334" w:rsidP="00AB7334">
      <w:pPr>
        <w:keepNext/>
        <w:ind w:left="5400"/>
        <w:jc w:val="right"/>
        <w:outlineLvl w:val="0"/>
      </w:pPr>
    </w:p>
    <w:p w:rsidR="00C73A7B" w:rsidRPr="00421003" w:rsidRDefault="00C73A7B" w:rsidP="003259B8">
      <w:pPr>
        <w:jc w:val="center"/>
        <w:rPr>
          <w:b/>
          <w:sz w:val="28"/>
          <w:szCs w:val="28"/>
        </w:rPr>
      </w:pPr>
    </w:p>
    <w:p w:rsidR="007B14F9" w:rsidRDefault="007B14F9" w:rsidP="004210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3A7B" w:rsidRPr="00213142" w:rsidRDefault="00C73A7B" w:rsidP="007B14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73A7B" w:rsidRPr="00213142" w:rsidSect="0042100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E9D"/>
    <w:multiLevelType w:val="hybridMultilevel"/>
    <w:tmpl w:val="38FE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D15C0"/>
    <w:multiLevelType w:val="hybridMultilevel"/>
    <w:tmpl w:val="3B3A6C7C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259B8"/>
    <w:rsid w:val="0002002C"/>
    <w:rsid w:val="001225A3"/>
    <w:rsid w:val="00140F16"/>
    <w:rsid w:val="001657AB"/>
    <w:rsid w:val="00201EDB"/>
    <w:rsid w:val="002074FB"/>
    <w:rsid w:val="002103F2"/>
    <w:rsid w:val="00213142"/>
    <w:rsid w:val="00285111"/>
    <w:rsid w:val="002C720C"/>
    <w:rsid w:val="002D1566"/>
    <w:rsid w:val="003259B8"/>
    <w:rsid w:val="00404FE0"/>
    <w:rsid w:val="00421003"/>
    <w:rsid w:val="00481D15"/>
    <w:rsid w:val="004C513F"/>
    <w:rsid w:val="004E579D"/>
    <w:rsid w:val="005321D3"/>
    <w:rsid w:val="00551F91"/>
    <w:rsid w:val="00560799"/>
    <w:rsid w:val="005E414D"/>
    <w:rsid w:val="00603361"/>
    <w:rsid w:val="00671AC3"/>
    <w:rsid w:val="00690F74"/>
    <w:rsid w:val="006C52DD"/>
    <w:rsid w:val="006C7748"/>
    <w:rsid w:val="00791A4A"/>
    <w:rsid w:val="007B14F9"/>
    <w:rsid w:val="007E21A6"/>
    <w:rsid w:val="00820D74"/>
    <w:rsid w:val="00823315"/>
    <w:rsid w:val="008458E4"/>
    <w:rsid w:val="00857C94"/>
    <w:rsid w:val="00895D64"/>
    <w:rsid w:val="008C33CB"/>
    <w:rsid w:val="00934E58"/>
    <w:rsid w:val="00960C58"/>
    <w:rsid w:val="0096741C"/>
    <w:rsid w:val="009F484A"/>
    <w:rsid w:val="00A004E6"/>
    <w:rsid w:val="00A53035"/>
    <w:rsid w:val="00A64F3A"/>
    <w:rsid w:val="00A866FC"/>
    <w:rsid w:val="00AB7334"/>
    <w:rsid w:val="00AE53BD"/>
    <w:rsid w:val="00AF0B4B"/>
    <w:rsid w:val="00B373F7"/>
    <w:rsid w:val="00B40A9A"/>
    <w:rsid w:val="00B67920"/>
    <w:rsid w:val="00BE6432"/>
    <w:rsid w:val="00BF32E0"/>
    <w:rsid w:val="00C15100"/>
    <w:rsid w:val="00C2150A"/>
    <w:rsid w:val="00C56AA4"/>
    <w:rsid w:val="00C73A7B"/>
    <w:rsid w:val="00CC31E0"/>
    <w:rsid w:val="00D934E7"/>
    <w:rsid w:val="00DB742E"/>
    <w:rsid w:val="00DF6E03"/>
    <w:rsid w:val="00E158D4"/>
    <w:rsid w:val="00E16886"/>
    <w:rsid w:val="00E215B3"/>
    <w:rsid w:val="00E748B3"/>
    <w:rsid w:val="00EA27FA"/>
    <w:rsid w:val="00EA4933"/>
    <w:rsid w:val="00F03B0E"/>
    <w:rsid w:val="00F34571"/>
    <w:rsid w:val="00F53757"/>
    <w:rsid w:val="00F776B8"/>
    <w:rsid w:val="00F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9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73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59B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59B8"/>
    <w:pPr>
      <w:jc w:val="center"/>
    </w:pPr>
    <w:rPr>
      <w:sz w:val="18"/>
    </w:rPr>
  </w:style>
  <w:style w:type="paragraph" w:styleId="a4">
    <w:name w:val="Balloon Text"/>
    <w:basedOn w:val="a"/>
    <w:semiHidden/>
    <w:rsid w:val="00C56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3A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B7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19</cp:revision>
  <cp:lastPrinted>2017-11-07T06:31:00Z</cp:lastPrinted>
  <dcterms:created xsi:type="dcterms:W3CDTF">2016-06-27T06:59:00Z</dcterms:created>
  <dcterms:modified xsi:type="dcterms:W3CDTF">2017-12-18T05:15:00Z</dcterms:modified>
</cp:coreProperties>
</file>