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4"/>
        <w:gridCol w:w="1569"/>
        <w:gridCol w:w="4191"/>
      </w:tblGrid>
      <w:tr w:rsidR="00A85F03" w:rsidRPr="00FC5050" w:rsidTr="00FF1C61">
        <w:trPr>
          <w:trHeight w:val="1969"/>
        </w:trPr>
        <w:tc>
          <w:tcPr>
            <w:tcW w:w="4424" w:type="dxa"/>
            <w:tcBorders>
              <w:top w:val="nil"/>
              <w:left w:val="nil"/>
              <w:bottom w:val="double" w:sz="12" w:space="0" w:color="auto"/>
              <w:right w:val="nil"/>
            </w:tcBorders>
          </w:tcPr>
          <w:p w:rsidR="00A85F03" w:rsidRPr="00FC5050" w:rsidRDefault="00A85F03" w:rsidP="00FF1C61">
            <w:pPr>
              <w:spacing w:after="0" w:line="240" w:lineRule="auto"/>
              <w:jc w:val="center"/>
              <w:rPr>
                <w:rFonts w:ascii="TimBashk" w:hAnsi="TimBashk"/>
                <w:b/>
              </w:rPr>
            </w:pPr>
            <w:r w:rsidRPr="00FC5050">
              <w:rPr>
                <w:rFonts w:ascii="TimBashk" w:hAnsi="TimBashk"/>
                <w:b/>
              </w:rPr>
              <w:t>БАШ</w:t>
            </w:r>
            <w:proofErr w:type="gramStart"/>
            <w:r w:rsidRPr="00FC5050">
              <w:rPr>
                <w:rFonts w:ascii="TimBashk" w:hAnsi="TimBashk"/>
                <w:b/>
              </w:rPr>
              <w:t>?О</w:t>
            </w:r>
            <w:proofErr w:type="gramEnd"/>
            <w:r w:rsidRPr="00FC5050">
              <w:rPr>
                <w:rFonts w:ascii="TimBashk" w:hAnsi="TimBashk"/>
                <w:b/>
              </w:rPr>
              <w:t>РТОСТАН  РЕСПУБЛИКА№Ы</w:t>
            </w:r>
          </w:p>
          <w:p w:rsidR="00A85F03" w:rsidRPr="00FC5050" w:rsidRDefault="00A85F03" w:rsidP="00FF1C61">
            <w:pPr>
              <w:spacing w:after="0" w:line="240" w:lineRule="auto"/>
              <w:jc w:val="center"/>
              <w:rPr>
                <w:rFonts w:ascii="TimBashk" w:hAnsi="TimBashk"/>
                <w:b/>
              </w:rPr>
            </w:pPr>
            <w:r w:rsidRPr="00FC5050">
              <w:rPr>
                <w:rFonts w:ascii="TimBashk" w:hAnsi="TimBashk"/>
                <w:b/>
              </w:rPr>
              <w:t xml:space="preserve"> БАЙМА?  РАЙОНЫ</w:t>
            </w:r>
          </w:p>
          <w:p w:rsidR="00A85F03" w:rsidRPr="00FC5050" w:rsidRDefault="00A85F03" w:rsidP="00FF1C61">
            <w:pPr>
              <w:spacing w:after="0" w:line="240" w:lineRule="auto"/>
              <w:jc w:val="center"/>
              <w:rPr>
                <w:rFonts w:ascii="TimBashk" w:hAnsi="TimBashk"/>
                <w:b/>
              </w:rPr>
            </w:pPr>
            <w:r w:rsidRPr="00FC5050">
              <w:rPr>
                <w:rFonts w:ascii="TimBashk" w:hAnsi="TimBashk"/>
                <w:b/>
              </w:rPr>
              <w:t>МУНИЦИПАЛЬ   РАЙОНЫНЫ*</w:t>
            </w:r>
          </w:p>
          <w:p w:rsidR="00A85F03" w:rsidRPr="00FC5050" w:rsidRDefault="00A85F03" w:rsidP="00FF1C61">
            <w:pPr>
              <w:spacing w:after="0" w:line="240" w:lineRule="auto"/>
              <w:jc w:val="center"/>
              <w:rPr>
                <w:rFonts w:ascii="TimBashk" w:hAnsi="TimBashk"/>
                <w:b/>
              </w:rPr>
            </w:pPr>
            <w:r w:rsidRPr="00FC5050">
              <w:rPr>
                <w:rFonts w:ascii="TimBashk" w:hAnsi="TimBashk"/>
                <w:b/>
              </w:rPr>
              <w:t>ТАТЛЫБАЙ   АУЫЛ   СОВЕТЫ</w:t>
            </w:r>
          </w:p>
          <w:p w:rsidR="00A85F03" w:rsidRPr="00FC5050" w:rsidRDefault="00A85F03" w:rsidP="00FF1C61">
            <w:pPr>
              <w:spacing w:after="0" w:line="240" w:lineRule="auto"/>
              <w:jc w:val="center"/>
              <w:rPr>
                <w:rFonts w:ascii="TimBashk" w:hAnsi="TimBashk"/>
                <w:b/>
              </w:rPr>
            </w:pPr>
            <w:r w:rsidRPr="00FC5050">
              <w:rPr>
                <w:rFonts w:ascii="TimBashk" w:hAnsi="TimBashk"/>
                <w:b/>
              </w:rPr>
              <w:t>АУЫЛ   БИ</w:t>
            </w:r>
            <w:proofErr w:type="gramStart"/>
            <w:r w:rsidRPr="00FC5050">
              <w:rPr>
                <w:rFonts w:ascii="TimBashk" w:hAnsi="TimBashk"/>
                <w:b/>
              </w:rPr>
              <w:t>Л»</w:t>
            </w:r>
            <w:proofErr w:type="gramEnd"/>
            <w:r w:rsidRPr="00FC5050">
              <w:rPr>
                <w:rFonts w:ascii="TimBashk" w:hAnsi="TimBashk"/>
                <w:b/>
              </w:rPr>
              <w:t>М»№Е</w:t>
            </w:r>
          </w:p>
          <w:p w:rsidR="00A85F03" w:rsidRPr="00FC5050" w:rsidRDefault="00A85F03" w:rsidP="00FF1C61">
            <w:pPr>
              <w:spacing w:after="0" w:line="240" w:lineRule="auto"/>
              <w:jc w:val="center"/>
              <w:rPr>
                <w:rFonts w:ascii="TimBashk" w:hAnsi="TimBashk"/>
                <w:b/>
              </w:rPr>
            </w:pPr>
            <w:r w:rsidRPr="00FC5050">
              <w:rPr>
                <w:rFonts w:ascii="TimBashk" w:hAnsi="TimBashk"/>
                <w:b/>
              </w:rPr>
              <w:t>ХАКИМИ</w:t>
            </w:r>
            <w:proofErr w:type="gramStart"/>
            <w:r w:rsidRPr="00FC5050">
              <w:rPr>
                <w:rFonts w:ascii="TimBashk" w:hAnsi="TimBashk"/>
                <w:b/>
              </w:rPr>
              <w:t>»Т</w:t>
            </w:r>
            <w:proofErr w:type="gramEnd"/>
            <w:r w:rsidRPr="00FC5050">
              <w:rPr>
                <w:rFonts w:ascii="TimBashk" w:hAnsi="TimBashk"/>
                <w:b/>
              </w:rPr>
              <w:t>Е</w:t>
            </w:r>
          </w:p>
          <w:p w:rsidR="00A85F03" w:rsidRPr="00216FCF" w:rsidRDefault="00A85F03" w:rsidP="00FF1C61">
            <w:pPr>
              <w:pStyle w:val="a4"/>
              <w:spacing w:line="240" w:lineRule="auto"/>
              <w:rPr>
                <w:rFonts w:ascii="TimBashk" w:hAnsi="TimBashk"/>
                <w:b/>
              </w:rPr>
            </w:pPr>
          </w:p>
          <w:p w:rsidR="00A85F03" w:rsidRPr="00FC5050" w:rsidRDefault="00A85F03" w:rsidP="00FF1C61">
            <w:pPr>
              <w:spacing w:after="0" w:line="240" w:lineRule="auto"/>
              <w:jc w:val="center"/>
              <w:rPr>
                <w:rFonts w:ascii="TimBashk" w:hAnsi="TimBashk"/>
                <w:sz w:val="18"/>
                <w:szCs w:val="18"/>
                <w:lang w:val="be-BY"/>
              </w:rPr>
            </w:pPr>
            <w:r w:rsidRPr="00FC5050">
              <w:rPr>
                <w:sz w:val="18"/>
                <w:szCs w:val="18"/>
                <w:lang w:val="be-BY"/>
              </w:rPr>
              <w:t xml:space="preserve">453656 </w:t>
            </w:r>
            <w:r>
              <w:rPr>
                <w:sz w:val="18"/>
                <w:szCs w:val="18"/>
                <w:lang w:val="be-BY"/>
              </w:rPr>
              <w:t xml:space="preserve"> </w:t>
            </w:r>
            <w:r w:rsidRPr="00FC5050">
              <w:rPr>
                <w:rFonts w:ascii="TimBashk" w:hAnsi="TimBashk"/>
                <w:sz w:val="18"/>
                <w:szCs w:val="18"/>
                <w:lang w:val="be-BY"/>
              </w:rPr>
              <w:t>Татлыбай ауылы,</w:t>
            </w:r>
          </w:p>
          <w:p w:rsidR="00A85F03" w:rsidRPr="00FC5050" w:rsidRDefault="00A85F03" w:rsidP="00FF1C61">
            <w:pPr>
              <w:spacing w:after="0" w:line="240" w:lineRule="auto"/>
              <w:jc w:val="center"/>
              <w:rPr>
                <w:sz w:val="18"/>
                <w:szCs w:val="18"/>
                <w:lang w:val="be-BY"/>
              </w:rPr>
            </w:pPr>
            <w:r w:rsidRPr="00FC5050">
              <w:rPr>
                <w:rFonts w:ascii="TimBashk" w:hAnsi="TimBashk"/>
                <w:sz w:val="18"/>
                <w:szCs w:val="18"/>
                <w:lang w:val="be-BY"/>
              </w:rPr>
              <w:t xml:space="preserve"> ;</w:t>
            </w:r>
            <w:r>
              <w:rPr>
                <w:rFonts w:ascii="TimBashk" w:hAnsi="TimBashk"/>
                <w:sz w:val="18"/>
                <w:szCs w:val="18"/>
                <w:lang w:val="be-BY"/>
              </w:rPr>
              <w:t xml:space="preserve">изз2т </w:t>
            </w:r>
            <w:r w:rsidRPr="00FC5050">
              <w:rPr>
                <w:rFonts w:ascii="TimBashk" w:hAnsi="TimBashk"/>
                <w:sz w:val="18"/>
                <w:szCs w:val="18"/>
                <w:lang w:val="be-BY"/>
              </w:rPr>
              <w:t>Татлыбаев урамы</w:t>
            </w:r>
            <w:r w:rsidRPr="00FC5050">
              <w:rPr>
                <w:sz w:val="18"/>
                <w:szCs w:val="18"/>
                <w:lang w:val="be-BY"/>
              </w:rPr>
              <w:t>, 4</w:t>
            </w:r>
            <w:r>
              <w:rPr>
                <w:sz w:val="18"/>
                <w:szCs w:val="18"/>
                <w:lang w:val="be-BY"/>
              </w:rPr>
              <w:t>8А</w:t>
            </w:r>
          </w:p>
          <w:p w:rsidR="00A85F03" w:rsidRPr="00FC5050" w:rsidRDefault="00A85F03" w:rsidP="00FF1C61">
            <w:pPr>
              <w:spacing w:after="0" w:line="240" w:lineRule="auto"/>
              <w:jc w:val="center"/>
              <w:rPr>
                <w:rFonts w:ascii="Times New Roman Bash" w:hAnsi="Times New Roman Bash"/>
                <w:sz w:val="24"/>
                <w:lang w:val="be-BY"/>
              </w:rPr>
            </w:pPr>
            <w:r w:rsidRPr="00FC5050">
              <w:rPr>
                <w:sz w:val="18"/>
                <w:szCs w:val="18"/>
                <w:lang w:val="be-BY"/>
              </w:rPr>
              <w:t xml:space="preserve">Тел.  8 </w:t>
            </w:r>
            <w:r w:rsidRPr="00FC5050">
              <w:rPr>
                <w:sz w:val="18"/>
                <w:szCs w:val="18"/>
              </w:rPr>
              <w:t>(34751) 4-45-38.</w:t>
            </w:r>
          </w:p>
        </w:tc>
        <w:tc>
          <w:tcPr>
            <w:tcW w:w="1569" w:type="dxa"/>
            <w:tcBorders>
              <w:top w:val="nil"/>
              <w:left w:val="nil"/>
              <w:bottom w:val="double" w:sz="12" w:space="0" w:color="auto"/>
              <w:right w:val="nil"/>
            </w:tcBorders>
          </w:tcPr>
          <w:p w:rsidR="00A85F03" w:rsidRPr="00FC5050" w:rsidRDefault="00A85F03" w:rsidP="00FF1C61">
            <w:pPr>
              <w:spacing w:after="0" w:line="240" w:lineRule="auto"/>
              <w:jc w:val="center"/>
              <w:rPr>
                <w:lang w:val="be-BY"/>
              </w:rPr>
            </w:pPr>
            <w:r>
              <w:rPr>
                <w:noProof/>
                <w:lang w:eastAsia="ru-RU"/>
              </w:rPr>
              <w:drawing>
                <wp:anchor distT="0" distB="0" distL="114300" distR="114300" simplePos="0" relativeHeight="251659264" behindDoc="0" locked="0" layoutInCell="1" allowOverlap="1">
                  <wp:simplePos x="0" y="0"/>
                  <wp:positionH relativeFrom="column">
                    <wp:posOffset>45720</wp:posOffset>
                  </wp:positionH>
                  <wp:positionV relativeFrom="paragraph">
                    <wp:posOffset>367030</wp:posOffset>
                  </wp:positionV>
                  <wp:extent cx="702310" cy="87693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91" w:type="dxa"/>
            <w:tcBorders>
              <w:top w:val="nil"/>
              <w:left w:val="nil"/>
              <w:bottom w:val="double" w:sz="12" w:space="0" w:color="auto"/>
              <w:right w:val="nil"/>
            </w:tcBorders>
          </w:tcPr>
          <w:p w:rsidR="00A85F03" w:rsidRPr="00FC5050" w:rsidRDefault="00A85F03" w:rsidP="00FF1C61">
            <w:pPr>
              <w:spacing w:after="0" w:line="240" w:lineRule="auto"/>
              <w:jc w:val="center"/>
              <w:rPr>
                <w:rFonts w:ascii="TimBashk" w:hAnsi="TimBashk"/>
                <w:b/>
              </w:rPr>
            </w:pPr>
            <w:r w:rsidRPr="00FC5050">
              <w:rPr>
                <w:rFonts w:ascii="TimBashk" w:hAnsi="TimBashk"/>
                <w:b/>
              </w:rPr>
              <w:t>АДМИНИСТРАЦИЯ</w:t>
            </w:r>
          </w:p>
          <w:p w:rsidR="00A85F03" w:rsidRPr="00FC5050" w:rsidRDefault="00A85F03" w:rsidP="00FF1C61">
            <w:pPr>
              <w:spacing w:after="0" w:line="240" w:lineRule="auto"/>
              <w:jc w:val="center"/>
              <w:rPr>
                <w:rFonts w:ascii="TimBashk" w:hAnsi="TimBashk"/>
                <w:b/>
              </w:rPr>
            </w:pPr>
            <w:r w:rsidRPr="00FC5050">
              <w:rPr>
                <w:rFonts w:ascii="TimBashk" w:hAnsi="TimBashk"/>
                <w:b/>
              </w:rPr>
              <w:t>СЕЛЬСКОГО   ПОСЕЛЕНИЯ ТАТЛЫБАЕВСКИЙ   СЕЛЬСОВЕТ МУНИЦИПАЛЬНОГО   РАЙОНА БАЙМАКСКИЙ  РАЙОН РЕСПУБЛИКИ БАШКОРТОСТАН</w:t>
            </w:r>
          </w:p>
          <w:p w:rsidR="00A85F03" w:rsidRPr="00964B39" w:rsidRDefault="00A85F03" w:rsidP="00FF1C61">
            <w:pPr>
              <w:pStyle w:val="a4"/>
              <w:tabs>
                <w:tab w:val="left" w:pos="4166"/>
              </w:tabs>
              <w:spacing w:line="240" w:lineRule="auto"/>
              <w:ind w:left="233" w:firstLine="229"/>
              <w:rPr>
                <w:rFonts w:ascii="Times Cyr Bash Normal" w:hAnsi="Times Cyr Bash Normal"/>
              </w:rPr>
            </w:pPr>
            <w:r>
              <w:rPr>
                <w:rFonts w:ascii="Times Cyr Bash Normal" w:hAnsi="Times Cyr Bash Normal"/>
              </w:rPr>
              <w:t xml:space="preserve">  </w:t>
            </w:r>
          </w:p>
          <w:p w:rsidR="00A85F03" w:rsidRPr="00A85F03" w:rsidRDefault="00A85F03" w:rsidP="00FF1C61">
            <w:pPr>
              <w:spacing w:after="0" w:line="240" w:lineRule="auto"/>
              <w:jc w:val="center"/>
              <w:rPr>
                <w:rFonts w:ascii="Times New Roman" w:hAnsi="Times New Roman" w:cs="Times New Roman"/>
                <w:sz w:val="18"/>
                <w:szCs w:val="18"/>
                <w:lang w:val="be-BY"/>
              </w:rPr>
            </w:pPr>
            <w:r w:rsidRPr="00A85F03">
              <w:rPr>
                <w:rFonts w:ascii="Times New Roman" w:hAnsi="Times New Roman" w:cs="Times New Roman"/>
                <w:sz w:val="18"/>
                <w:szCs w:val="18"/>
                <w:lang w:val="be-BY"/>
              </w:rPr>
              <w:t xml:space="preserve">453656 село Татлыбаево, </w:t>
            </w:r>
          </w:p>
          <w:p w:rsidR="00A85F03" w:rsidRPr="00A85F03" w:rsidRDefault="00A85F03" w:rsidP="00FF1C61">
            <w:pPr>
              <w:spacing w:after="0" w:line="240" w:lineRule="auto"/>
              <w:jc w:val="center"/>
              <w:rPr>
                <w:rFonts w:ascii="Times New Roman" w:hAnsi="Times New Roman" w:cs="Times New Roman"/>
                <w:sz w:val="18"/>
                <w:szCs w:val="18"/>
                <w:lang w:val="be-BY"/>
              </w:rPr>
            </w:pPr>
            <w:r w:rsidRPr="00A85F03">
              <w:rPr>
                <w:rFonts w:ascii="Times New Roman" w:hAnsi="Times New Roman" w:cs="Times New Roman"/>
                <w:sz w:val="18"/>
                <w:szCs w:val="18"/>
                <w:lang w:val="be-BY"/>
              </w:rPr>
              <w:t>ул.Гиззата Татлыбаева, 48А</w:t>
            </w:r>
          </w:p>
          <w:p w:rsidR="00A85F03" w:rsidRPr="00FC5050" w:rsidRDefault="00A85F03" w:rsidP="00FF1C61">
            <w:pPr>
              <w:spacing w:after="0" w:line="240" w:lineRule="auto"/>
              <w:jc w:val="center"/>
              <w:rPr>
                <w:rFonts w:ascii="Times New Roman Bash" w:hAnsi="Times New Roman Bash"/>
                <w:b/>
                <w:sz w:val="24"/>
                <w:lang w:val="be-BY"/>
              </w:rPr>
            </w:pPr>
            <w:r w:rsidRPr="00A85F03">
              <w:rPr>
                <w:rFonts w:ascii="Times New Roman" w:hAnsi="Times New Roman" w:cs="Times New Roman"/>
                <w:sz w:val="18"/>
                <w:szCs w:val="18"/>
                <w:lang w:val="be-BY"/>
              </w:rPr>
              <w:t xml:space="preserve">Тел.  8 </w:t>
            </w:r>
            <w:r w:rsidRPr="00A85F03">
              <w:rPr>
                <w:rFonts w:ascii="Times New Roman" w:hAnsi="Times New Roman" w:cs="Times New Roman"/>
                <w:sz w:val="18"/>
                <w:szCs w:val="18"/>
              </w:rPr>
              <w:t>(34751) 4-45-38</w:t>
            </w:r>
            <w:r w:rsidRPr="00FC5050">
              <w:rPr>
                <w:sz w:val="18"/>
                <w:szCs w:val="18"/>
              </w:rPr>
              <w:t>.</w:t>
            </w:r>
          </w:p>
        </w:tc>
      </w:tr>
    </w:tbl>
    <w:p w:rsidR="00034369" w:rsidRDefault="00034369" w:rsidP="00894F82">
      <w:pPr>
        <w:spacing w:after="0" w:line="240" w:lineRule="auto"/>
        <w:jc w:val="center"/>
        <w:rPr>
          <w:rFonts w:ascii="Times New Roman" w:hAnsi="Times New Roman" w:cs="Times New Roman"/>
          <w:b/>
          <w:sz w:val="28"/>
          <w:szCs w:val="28"/>
        </w:rPr>
      </w:pPr>
    </w:p>
    <w:p w:rsidR="00034369" w:rsidRDefault="00034369" w:rsidP="00894F82">
      <w:pPr>
        <w:spacing w:after="0" w:line="240" w:lineRule="auto"/>
        <w:jc w:val="center"/>
        <w:rPr>
          <w:rFonts w:ascii="Times New Roman" w:hAnsi="Times New Roman" w:cs="Times New Roman"/>
          <w:b/>
          <w:sz w:val="28"/>
          <w:szCs w:val="28"/>
        </w:rPr>
      </w:pPr>
    </w:p>
    <w:p w:rsidR="00D36E29" w:rsidRDefault="00D36E29" w:rsidP="00894F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r w:rsidR="00894F82">
        <w:rPr>
          <w:rFonts w:ascii="Times New Roman" w:hAnsi="Times New Roman" w:cs="Times New Roman"/>
          <w:b/>
          <w:sz w:val="28"/>
          <w:szCs w:val="28"/>
        </w:rPr>
        <w:t xml:space="preserve"> </w:t>
      </w:r>
    </w:p>
    <w:p w:rsidR="00894F82" w:rsidRPr="00894F82" w:rsidRDefault="00894F82" w:rsidP="00894F82">
      <w:pPr>
        <w:spacing w:after="0" w:line="240" w:lineRule="auto"/>
        <w:jc w:val="center"/>
        <w:rPr>
          <w:rFonts w:ascii="Times New Roman" w:hAnsi="Times New Roman" w:cs="Times New Roman"/>
          <w:b/>
          <w:sz w:val="28"/>
          <w:szCs w:val="28"/>
        </w:rPr>
      </w:pPr>
      <w:r w:rsidRPr="00894F82">
        <w:rPr>
          <w:rFonts w:ascii="Times New Roman" w:hAnsi="Times New Roman" w:cs="Times New Roman"/>
          <w:b/>
          <w:sz w:val="28"/>
          <w:szCs w:val="28"/>
        </w:rPr>
        <w:t>«Комплексное развитие транспортной инфраструктуры</w:t>
      </w:r>
      <w:r>
        <w:rPr>
          <w:rFonts w:ascii="Times New Roman" w:hAnsi="Times New Roman" w:cs="Times New Roman"/>
          <w:b/>
          <w:sz w:val="28"/>
          <w:szCs w:val="28"/>
        </w:rPr>
        <w:t xml:space="preserve"> </w:t>
      </w:r>
      <w:r w:rsidRPr="00894F82">
        <w:rPr>
          <w:rFonts w:ascii="Times New Roman" w:hAnsi="Times New Roman" w:cs="Times New Roman"/>
          <w:b/>
          <w:sz w:val="28"/>
          <w:szCs w:val="28"/>
        </w:rPr>
        <w:t xml:space="preserve">сельского поселения </w:t>
      </w:r>
      <w:r w:rsidR="00034369">
        <w:rPr>
          <w:rFonts w:ascii="Times New Roman" w:hAnsi="Times New Roman" w:cs="Times New Roman"/>
          <w:b/>
          <w:sz w:val="28"/>
          <w:szCs w:val="28"/>
        </w:rPr>
        <w:t xml:space="preserve">Татлыбаевский </w:t>
      </w:r>
      <w:r w:rsidRPr="00894F82">
        <w:rPr>
          <w:rFonts w:ascii="Times New Roman" w:hAnsi="Times New Roman" w:cs="Times New Roman"/>
          <w:b/>
          <w:sz w:val="28"/>
          <w:szCs w:val="28"/>
        </w:rPr>
        <w:t xml:space="preserve"> сельсовет </w:t>
      </w:r>
    </w:p>
    <w:p w:rsidR="00894F82" w:rsidRPr="00894F82" w:rsidRDefault="00894F82" w:rsidP="00894F82">
      <w:pPr>
        <w:spacing w:after="0"/>
        <w:jc w:val="center"/>
        <w:rPr>
          <w:rFonts w:ascii="Times New Roman" w:hAnsi="Times New Roman" w:cs="Times New Roman"/>
          <w:b/>
          <w:sz w:val="28"/>
          <w:szCs w:val="28"/>
        </w:rPr>
      </w:pPr>
      <w:r w:rsidRPr="00894F82">
        <w:rPr>
          <w:rFonts w:ascii="Times New Roman" w:hAnsi="Times New Roman" w:cs="Times New Roman"/>
          <w:b/>
          <w:sz w:val="28"/>
          <w:szCs w:val="28"/>
        </w:rPr>
        <w:t xml:space="preserve">муниципального района Баймакский район Республики Башкортостан </w:t>
      </w:r>
    </w:p>
    <w:p w:rsidR="0026466F" w:rsidRPr="0026466F" w:rsidRDefault="00894F82" w:rsidP="00894F82">
      <w:pPr>
        <w:jc w:val="center"/>
        <w:rPr>
          <w:rFonts w:ascii="Times New Roman" w:hAnsi="Times New Roman" w:cs="Times New Roman"/>
          <w:b/>
          <w:sz w:val="28"/>
          <w:szCs w:val="28"/>
        </w:rPr>
      </w:pPr>
      <w:r w:rsidRPr="00894F82">
        <w:rPr>
          <w:rFonts w:ascii="Times New Roman" w:hAnsi="Times New Roman" w:cs="Times New Roman"/>
          <w:b/>
          <w:sz w:val="28"/>
          <w:szCs w:val="28"/>
        </w:rPr>
        <w:t>на 201</w:t>
      </w:r>
      <w:r w:rsidR="00322CBB">
        <w:rPr>
          <w:rFonts w:ascii="Times New Roman" w:hAnsi="Times New Roman" w:cs="Times New Roman"/>
          <w:b/>
          <w:sz w:val="28"/>
          <w:szCs w:val="28"/>
        </w:rPr>
        <w:t>7</w:t>
      </w:r>
      <w:r w:rsidRPr="00894F82">
        <w:rPr>
          <w:rFonts w:ascii="Times New Roman" w:hAnsi="Times New Roman" w:cs="Times New Roman"/>
          <w:b/>
          <w:sz w:val="28"/>
          <w:szCs w:val="28"/>
        </w:rPr>
        <w:t xml:space="preserve"> - 2035 годы»</w:t>
      </w:r>
    </w:p>
    <w:p w:rsidR="00034369" w:rsidRDefault="00034369" w:rsidP="00034369">
      <w:pPr>
        <w:spacing w:after="0"/>
        <w:ind w:firstLine="709"/>
        <w:jc w:val="both"/>
        <w:rPr>
          <w:rFonts w:ascii="Times New Roman" w:hAnsi="Times New Roman" w:cs="Times New Roman"/>
          <w:sz w:val="28"/>
          <w:szCs w:val="28"/>
        </w:rPr>
      </w:pPr>
    </w:p>
    <w:p w:rsidR="00034369" w:rsidRPr="00034369" w:rsidRDefault="0026466F" w:rsidP="00034369">
      <w:pPr>
        <w:spacing w:after="0"/>
        <w:ind w:firstLine="709"/>
        <w:jc w:val="both"/>
        <w:rPr>
          <w:rFonts w:ascii="Times New Roman" w:hAnsi="Times New Roman" w:cs="Times New Roman"/>
          <w:sz w:val="28"/>
          <w:szCs w:val="28"/>
        </w:rPr>
      </w:pPr>
      <w:proofErr w:type="gramStart"/>
      <w:r w:rsidRPr="00034369">
        <w:rPr>
          <w:rFonts w:ascii="Times New Roman" w:hAnsi="Times New Roman" w:cs="Times New Roman"/>
          <w:sz w:val="28"/>
          <w:szCs w:val="28"/>
        </w:rPr>
        <w:t>В соответствии с Федеральным законом от 06 октября 2003 года № 131-ФЗ « Об общих принципах организации местного самоуправления в Российской Федерации», поручения Президента Российской Федерации от 17 марта 2011 года № Пр-701, Постановления Правительства Российской Федерации  от 14 июня 2013 года №502 « Об утверждении требований к программам комплексного развития систем коммунальной инфраструктуры поселений, городских округов»</w:t>
      </w:r>
      <w:r w:rsidR="00034369" w:rsidRPr="00034369">
        <w:rPr>
          <w:rFonts w:ascii="Times New Roman" w:hAnsi="Times New Roman" w:cs="Times New Roman"/>
          <w:sz w:val="28"/>
          <w:szCs w:val="28"/>
        </w:rPr>
        <w:t xml:space="preserve">, </w:t>
      </w:r>
      <w:r w:rsidR="00322CBB">
        <w:rPr>
          <w:rFonts w:ascii="Times New Roman" w:hAnsi="Times New Roman" w:cs="Times New Roman"/>
          <w:sz w:val="28"/>
          <w:szCs w:val="28"/>
        </w:rPr>
        <w:t>Администрация</w:t>
      </w:r>
      <w:r w:rsidR="00034369" w:rsidRPr="00034369">
        <w:rPr>
          <w:rFonts w:ascii="Times New Roman" w:hAnsi="Times New Roman" w:cs="Times New Roman"/>
          <w:sz w:val="28"/>
          <w:szCs w:val="28"/>
        </w:rPr>
        <w:t xml:space="preserve"> сельского поселения Татлыбаевский сельсовет, </w:t>
      </w:r>
      <w:r w:rsidR="00322CBB">
        <w:rPr>
          <w:rFonts w:ascii="Times New Roman" w:hAnsi="Times New Roman" w:cs="Times New Roman"/>
          <w:sz w:val="28"/>
          <w:szCs w:val="28"/>
        </w:rPr>
        <w:t>постановляет</w:t>
      </w:r>
      <w:r w:rsidR="00034369" w:rsidRPr="00034369">
        <w:rPr>
          <w:rFonts w:ascii="Times New Roman" w:hAnsi="Times New Roman" w:cs="Times New Roman"/>
          <w:sz w:val="28"/>
          <w:szCs w:val="28"/>
        </w:rPr>
        <w:t>:</w:t>
      </w:r>
      <w:proofErr w:type="gramEnd"/>
    </w:p>
    <w:p w:rsidR="0026466F" w:rsidRPr="00034369" w:rsidRDefault="0026466F" w:rsidP="00A85F03">
      <w:pPr>
        <w:tabs>
          <w:tab w:val="left" w:pos="993"/>
        </w:tabs>
        <w:spacing w:after="0"/>
        <w:ind w:firstLine="709"/>
        <w:jc w:val="both"/>
        <w:rPr>
          <w:rFonts w:ascii="Times New Roman" w:hAnsi="Times New Roman" w:cs="Times New Roman"/>
          <w:sz w:val="28"/>
          <w:szCs w:val="28"/>
        </w:rPr>
      </w:pPr>
      <w:r w:rsidRPr="00034369">
        <w:rPr>
          <w:rFonts w:ascii="Times New Roman" w:hAnsi="Times New Roman" w:cs="Times New Roman"/>
          <w:sz w:val="28"/>
          <w:szCs w:val="28"/>
        </w:rPr>
        <w:t>1.</w:t>
      </w:r>
      <w:r w:rsidRPr="00034369">
        <w:rPr>
          <w:rFonts w:ascii="Times New Roman" w:hAnsi="Times New Roman" w:cs="Times New Roman"/>
          <w:sz w:val="28"/>
          <w:szCs w:val="28"/>
        </w:rPr>
        <w:tab/>
        <w:t>Утвердить прилагаемую программ</w:t>
      </w:r>
      <w:r w:rsidR="00894F82" w:rsidRPr="00034369">
        <w:rPr>
          <w:rFonts w:ascii="Times New Roman" w:hAnsi="Times New Roman" w:cs="Times New Roman"/>
          <w:sz w:val="28"/>
          <w:szCs w:val="28"/>
        </w:rPr>
        <w:t>у</w:t>
      </w:r>
      <w:r w:rsidRPr="00034369">
        <w:rPr>
          <w:rFonts w:ascii="Times New Roman" w:hAnsi="Times New Roman" w:cs="Times New Roman"/>
          <w:sz w:val="28"/>
          <w:szCs w:val="28"/>
        </w:rPr>
        <w:t xml:space="preserve"> «Комплексное развитие транспортной инфраструктуры </w:t>
      </w:r>
      <w:r w:rsidR="00894F82" w:rsidRPr="00034369">
        <w:rPr>
          <w:rFonts w:ascii="Times New Roman" w:hAnsi="Times New Roman" w:cs="Times New Roman"/>
          <w:sz w:val="28"/>
          <w:szCs w:val="28"/>
        </w:rPr>
        <w:t xml:space="preserve">сельского поселения </w:t>
      </w:r>
      <w:r w:rsidR="00034369" w:rsidRPr="00034369">
        <w:rPr>
          <w:rFonts w:ascii="Times New Roman" w:hAnsi="Times New Roman" w:cs="Times New Roman"/>
          <w:sz w:val="28"/>
          <w:szCs w:val="28"/>
        </w:rPr>
        <w:t xml:space="preserve">Татлыбаевский </w:t>
      </w:r>
      <w:r w:rsidR="00894F82" w:rsidRPr="00034369">
        <w:rPr>
          <w:rFonts w:ascii="Times New Roman" w:hAnsi="Times New Roman" w:cs="Times New Roman"/>
          <w:sz w:val="28"/>
          <w:szCs w:val="28"/>
        </w:rPr>
        <w:t xml:space="preserve"> сельсовет муниципального района Баймакский район Республики Башкортостан на 201</w:t>
      </w:r>
      <w:r w:rsidR="00694B46">
        <w:rPr>
          <w:rFonts w:ascii="Times New Roman" w:hAnsi="Times New Roman" w:cs="Times New Roman"/>
          <w:sz w:val="28"/>
          <w:szCs w:val="28"/>
        </w:rPr>
        <w:t>7</w:t>
      </w:r>
      <w:r w:rsidR="00894F82" w:rsidRPr="00034369">
        <w:rPr>
          <w:rFonts w:ascii="Times New Roman" w:hAnsi="Times New Roman" w:cs="Times New Roman"/>
          <w:sz w:val="28"/>
          <w:szCs w:val="28"/>
        </w:rPr>
        <w:t xml:space="preserve"> - 2035 годы».</w:t>
      </w:r>
    </w:p>
    <w:p w:rsidR="0026466F" w:rsidRDefault="0026466F" w:rsidP="00034369">
      <w:pPr>
        <w:tabs>
          <w:tab w:val="left" w:pos="993"/>
        </w:tabs>
        <w:spacing w:after="0"/>
        <w:ind w:firstLine="567"/>
        <w:jc w:val="both"/>
        <w:rPr>
          <w:rFonts w:ascii="Times New Roman" w:hAnsi="Times New Roman" w:cs="Times New Roman"/>
          <w:sz w:val="28"/>
          <w:szCs w:val="28"/>
        </w:rPr>
      </w:pPr>
      <w:r w:rsidRPr="00034369">
        <w:rPr>
          <w:rFonts w:ascii="Times New Roman" w:hAnsi="Times New Roman" w:cs="Times New Roman"/>
          <w:sz w:val="28"/>
          <w:szCs w:val="28"/>
        </w:rPr>
        <w:t>2.</w:t>
      </w:r>
      <w:r w:rsidRPr="00034369">
        <w:rPr>
          <w:rFonts w:ascii="Times New Roman" w:hAnsi="Times New Roman" w:cs="Times New Roman"/>
          <w:sz w:val="28"/>
          <w:szCs w:val="28"/>
        </w:rPr>
        <w:tab/>
        <w:t xml:space="preserve">Опубликовать Программу на официальном сайте администрации </w:t>
      </w:r>
      <w:r w:rsidR="00034369" w:rsidRPr="00034369">
        <w:rPr>
          <w:rFonts w:ascii="Times New Roman" w:hAnsi="Times New Roman" w:cs="Times New Roman"/>
          <w:sz w:val="28"/>
          <w:szCs w:val="28"/>
        </w:rPr>
        <w:t xml:space="preserve">сельского поселения Татлыбаевский сельсовет </w:t>
      </w:r>
      <w:r w:rsidRPr="00034369">
        <w:rPr>
          <w:rFonts w:ascii="Times New Roman" w:hAnsi="Times New Roman" w:cs="Times New Roman"/>
          <w:sz w:val="28"/>
          <w:szCs w:val="28"/>
        </w:rPr>
        <w:t>мун</w:t>
      </w:r>
      <w:r w:rsidR="00EC0DDD" w:rsidRPr="00034369">
        <w:rPr>
          <w:rFonts w:ascii="Times New Roman" w:hAnsi="Times New Roman" w:cs="Times New Roman"/>
          <w:sz w:val="28"/>
          <w:szCs w:val="28"/>
        </w:rPr>
        <w:t>иципального района Баймакский</w:t>
      </w:r>
      <w:r w:rsidRPr="00034369">
        <w:rPr>
          <w:rFonts w:ascii="Times New Roman" w:hAnsi="Times New Roman" w:cs="Times New Roman"/>
          <w:sz w:val="28"/>
          <w:szCs w:val="28"/>
        </w:rPr>
        <w:t xml:space="preserve"> район Республики Башкортостан в сети Интернет.</w:t>
      </w:r>
    </w:p>
    <w:p w:rsidR="00B429A5" w:rsidRDefault="0026466F" w:rsidP="00A85F03">
      <w:pPr>
        <w:tabs>
          <w:tab w:val="left" w:pos="851"/>
        </w:tabs>
        <w:spacing w:after="0"/>
        <w:ind w:firstLine="567"/>
        <w:jc w:val="both"/>
        <w:rPr>
          <w:rFonts w:ascii="Times New Roman" w:hAnsi="Times New Roman" w:cs="Times New Roman"/>
          <w:sz w:val="28"/>
          <w:szCs w:val="28"/>
        </w:rPr>
      </w:pPr>
      <w:r w:rsidRPr="00034369">
        <w:rPr>
          <w:rFonts w:ascii="Times New Roman" w:hAnsi="Times New Roman" w:cs="Times New Roman"/>
          <w:sz w:val="28"/>
          <w:szCs w:val="28"/>
        </w:rPr>
        <w:t>3.</w:t>
      </w:r>
      <w:r w:rsidRPr="00034369">
        <w:rPr>
          <w:rFonts w:ascii="Times New Roman" w:hAnsi="Times New Roman" w:cs="Times New Roman"/>
          <w:sz w:val="28"/>
          <w:szCs w:val="28"/>
        </w:rPr>
        <w:tab/>
        <w:t xml:space="preserve">Контроль </w:t>
      </w:r>
      <w:r w:rsidR="00034369" w:rsidRPr="00034369">
        <w:rPr>
          <w:rFonts w:ascii="Times New Roman" w:hAnsi="Times New Roman" w:cs="Times New Roman"/>
          <w:sz w:val="28"/>
          <w:szCs w:val="28"/>
        </w:rPr>
        <w:t xml:space="preserve">над </w:t>
      </w:r>
      <w:r w:rsidRPr="00034369">
        <w:rPr>
          <w:rFonts w:ascii="Times New Roman" w:hAnsi="Times New Roman" w:cs="Times New Roman"/>
          <w:sz w:val="28"/>
          <w:szCs w:val="28"/>
        </w:rPr>
        <w:t xml:space="preserve">исполнением настоящего </w:t>
      </w:r>
      <w:r w:rsidR="00A85F03">
        <w:rPr>
          <w:rFonts w:ascii="Times New Roman" w:hAnsi="Times New Roman" w:cs="Times New Roman"/>
          <w:sz w:val="28"/>
          <w:szCs w:val="28"/>
        </w:rPr>
        <w:t xml:space="preserve">постановления оставляю за собой. </w:t>
      </w:r>
    </w:p>
    <w:p w:rsidR="00034369" w:rsidRDefault="00034369" w:rsidP="00034369">
      <w:pPr>
        <w:spacing w:after="0"/>
        <w:jc w:val="both"/>
        <w:rPr>
          <w:rFonts w:ascii="Times New Roman" w:hAnsi="Times New Roman" w:cs="Times New Roman"/>
          <w:sz w:val="28"/>
          <w:szCs w:val="28"/>
        </w:rPr>
      </w:pPr>
    </w:p>
    <w:p w:rsidR="00034369" w:rsidRPr="008A793F" w:rsidRDefault="00034369" w:rsidP="00034369">
      <w:pPr>
        <w:pStyle w:val="3"/>
        <w:tabs>
          <w:tab w:val="left" w:pos="993"/>
        </w:tabs>
        <w:spacing w:after="0"/>
        <w:ind w:left="0" w:firstLine="567"/>
        <w:rPr>
          <w:sz w:val="28"/>
          <w:szCs w:val="28"/>
        </w:rPr>
      </w:pPr>
      <w:r w:rsidRPr="008A793F">
        <w:rPr>
          <w:sz w:val="28"/>
          <w:szCs w:val="28"/>
        </w:rPr>
        <w:t xml:space="preserve">Глава сельского поселения </w:t>
      </w:r>
      <w:r w:rsidRPr="008A793F">
        <w:rPr>
          <w:sz w:val="28"/>
          <w:szCs w:val="28"/>
        </w:rPr>
        <w:tab/>
      </w:r>
      <w:r w:rsidRPr="008A793F">
        <w:rPr>
          <w:sz w:val="28"/>
          <w:szCs w:val="28"/>
        </w:rPr>
        <w:tab/>
      </w:r>
      <w:r w:rsidRPr="008A793F">
        <w:rPr>
          <w:sz w:val="28"/>
          <w:szCs w:val="28"/>
        </w:rPr>
        <w:tab/>
      </w:r>
      <w:r w:rsidRPr="008A793F">
        <w:rPr>
          <w:sz w:val="28"/>
          <w:szCs w:val="28"/>
        </w:rPr>
        <w:tab/>
      </w:r>
      <w:r w:rsidRPr="008A793F">
        <w:rPr>
          <w:sz w:val="28"/>
          <w:szCs w:val="28"/>
        </w:rPr>
        <w:tab/>
        <w:t>Р. А. Идрисов</w:t>
      </w:r>
    </w:p>
    <w:p w:rsidR="00894F82" w:rsidRDefault="00894F82" w:rsidP="00034369">
      <w:pPr>
        <w:tabs>
          <w:tab w:val="left" w:pos="993"/>
        </w:tabs>
        <w:ind w:firstLine="567"/>
        <w:jc w:val="both"/>
        <w:rPr>
          <w:rFonts w:ascii="Times New Roman" w:hAnsi="Times New Roman" w:cs="Times New Roman"/>
          <w:b/>
          <w:sz w:val="28"/>
          <w:szCs w:val="28"/>
        </w:rPr>
      </w:pPr>
    </w:p>
    <w:p w:rsidR="00881DEE" w:rsidRDefault="00881DEE" w:rsidP="00034369">
      <w:pPr>
        <w:tabs>
          <w:tab w:val="left" w:pos="993"/>
        </w:tabs>
        <w:ind w:firstLine="567"/>
        <w:jc w:val="both"/>
        <w:rPr>
          <w:rFonts w:ascii="Times New Roman" w:hAnsi="Times New Roman" w:cs="Times New Roman"/>
          <w:b/>
          <w:sz w:val="28"/>
          <w:szCs w:val="28"/>
        </w:rPr>
      </w:pPr>
    </w:p>
    <w:p w:rsidR="00881DEE" w:rsidRDefault="00881DEE" w:rsidP="00034369">
      <w:pPr>
        <w:tabs>
          <w:tab w:val="left" w:pos="993"/>
        </w:tabs>
        <w:ind w:firstLine="567"/>
        <w:jc w:val="both"/>
        <w:rPr>
          <w:rFonts w:ascii="Times New Roman" w:hAnsi="Times New Roman" w:cs="Times New Roman"/>
          <w:b/>
          <w:sz w:val="28"/>
          <w:szCs w:val="28"/>
        </w:rPr>
      </w:pPr>
    </w:p>
    <w:p w:rsidR="00881DEE" w:rsidRDefault="00881DEE" w:rsidP="00034369">
      <w:pPr>
        <w:tabs>
          <w:tab w:val="left" w:pos="993"/>
        </w:tabs>
        <w:ind w:firstLine="567"/>
        <w:jc w:val="both"/>
        <w:rPr>
          <w:rFonts w:ascii="Times New Roman" w:hAnsi="Times New Roman" w:cs="Times New Roman"/>
          <w:b/>
          <w:sz w:val="28"/>
          <w:szCs w:val="28"/>
        </w:rPr>
      </w:pPr>
    </w:p>
    <w:p w:rsidR="00881DEE" w:rsidRPr="00881DEE" w:rsidRDefault="00881DEE" w:rsidP="00D36E29">
      <w:pPr>
        <w:keepNext/>
        <w:suppressAutoHyphens/>
        <w:spacing w:before="240" w:after="120" w:line="240" w:lineRule="auto"/>
        <w:ind w:right="851"/>
        <w:jc w:val="center"/>
        <w:outlineLvl w:val="0"/>
        <w:rPr>
          <w:rFonts w:ascii="Times New Roman" w:eastAsia="Times New Roman" w:hAnsi="Times New Roman" w:cs="Times New Roman"/>
          <w:sz w:val="24"/>
          <w:szCs w:val="20"/>
          <w:lang w:eastAsia="ru-RU"/>
        </w:rPr>
      </w:pPr>
      <w:r w:rsidRPr="00881DEE">
        <w:rPr>
          <w:rFonts w:ascii="Times New Roman" w:eastAsia="Times New Roman" w:hAnsi="Times New Roman" w:cs="Times New Roman"/>
          <w:sz w:val="24"/>
          <w:szCs w:val="20"/>
          <w:lang w:eastAsia="ru-RU"/>
        </w:rPr>
        <w:lastRenderedPageBreak/>
        <w:t xml:space="preserve">                                                                            </w:t>
      </w:r>
      <w:bookmarkStart w:id="0" w:name="_Toc465025763"/>
      <w:bookmarkStart w:id="1" w:name="_Toc465025932"/>
      <w:bookmarkStart w:id="2" w:name="_Toc465027995"/>
      <w:bookmarkStart w:id="3" w:name="_Toc465167220"/>
      <w:r w:rsidR="00D36E29">
        <w:rPr>
          <w:rFonts w:ascii="Times New Roman" w:eastAsia="Times New Roman" w:hAnsi="Times New Roman" w:cs="Times New Roman"/>
          <w:sz w:val="24"/>
          <w:szCs w:val="20"/>
          <w:lang w:eastAsia="ru-RU"/>
        </w:rPr>
        <w:t>Проект</w:t>
      </w:r>
      <w:bookmarkStart w:id="4" w:name="_GoBack"/>
      <w:bookmarkEnd w:id="4"/>
    </w:p>
    <w:p w:rsidR="00881DEE" w:rsidRPr="00881DEE" w:rsidRDefault="00881DEE" w:rsidP="00881DEE">
      <w:pPr>
        <w:suppressAutoHyphens/>
        <w:spacing w:after="0" w:line="240" w:lineRule="auto"/>
        <w:rPr>
          <w:rFonts w:ascii="Times New Roman" w:eastAsia="Times New Roman" w:hAnsi="Times New Roman" w:cs="Times New Roman"/>
          <w:sz w:val="28"/>
          <w:szCs w:val="24"/>
          <w:lang w:eastAsia="ru-RU"/>
        </w:rPr>
      </w:pPr>
    </w:p>
    <w:bookmarkEnd w:id="0"/>
    <w:bookmarkEnd w:id="1"/>
    <w:bookmarkEnd w:id="2"/>
    <w:bookmarkEnd w:id="3"/>
    <w:p w:rsidR="00881DEE" w:rsidRPr="00881DEE" w:rsidRDefault="00881DEE" w:rsidP="00881DEE">
      <w:pPr>
        <w:suppressAutoHyphens/>
        <w:spacing w:after="0" w:line="240" w:lineRule="auto"/>
        <w:jc w:val="center"/>
        <w:rPr>
          <w:rFonts w:ascii="Times New Roman" w:eastAsia="Times New Roman" w:hAnsi="Times New Roman" w:cs="Times New Roman"/>
          <w:b/>
          <w:sz w:val="24"/>
          <w:szCs w:val="24"/>
          <w:lang w:eastAsia="ar-SA"/>
        </w:rPr>
      </w:pPr>
      <w:r w:rsidRPr="00881DEE">
        <w:rPr>
          <w:rFonts w:ascii="Times New Roman" w:eastAsia="Times New Roman" w:hAnsi="Times New Roman" w:cs="Times New Roman"/>
          <w:b/>
          <w:sz w:val="24"/>
          <w:szCs w:val="24"/>
          <w:lang w:eastAsia="ar-SA"/>
        </w:rPr>
        <w:t xml:space="preserve"> «Комплексное развитие транспортной инфраструктуры</w:t>
      </w:r>
    </w:p>
    <w:p w:rsidR="00881DEE" w:rsidRPr="00881DEE" w:rsidRDefault="00881DEE" w:rsidP="00881DEE">
      <w:pPr>
        <w:suppressAutoHyphens/>
        <w:spacing w:after="0" w:line="240" w:lineRule="auto"/>
        <w:jc w:val="center"/>
        <w:rPr>
          <w:rFonts w:ascii="Times New Roman" w:eastAsia="Times New Roman" w:hAnsi="Times New Roman" w:cs="Times New Roman"/>
          <w:b/>
          <w:sz w:val="24"/>
          <w:szCs w:val="24"/>
          <w:lang w:eastAsia="ar-SA"/>
        </w:rPr>
      </w:pPr>
      <w:r w:rsidRPr="00881DEE">
        <w:rPr>
          <w:rFonts w:ascii="Times New Roman" w:eastAsia="Times New Roman" w:hAnsi="Times New Roman" w:cs="Times New Roman"/>
          <w:b/>
          <w:sz w:val="24"/>
          <w:szCs w:val="24"/>
          <w:lang w:eastAsia="ar-SA"/>
        </w:rPr>
        <w:t xml:space="preserve">сельского поселения Татлыбаевский сельсовет </w:t>
      </w:r>
    </w:p>
    <w:p w:rsidR="00881DEE" w:rsidRPr="00881DEE" w:rsidRDefault="00881DEE" w:rsidP="00881DEE">
      <w:pPr>
        <w:suppressAutoHyphens/>
        <w:spacing w:after="0" w:line="240" w:lineRule="auto"/>
        <w:jc w:val="center"/>
        <w:rPr>
          <w:rFonts w:ascii="Times New Roman" w:eastAsia="Times New Roman" w:hAnsi="Times New Roman" w:cs="Times New Roman"/>
          <w:b/>
          <w:sz w:val="24"/>
          <w:szCs w:val="24"/>
          <w:lang w:eastAsia="ar-SA"/>
        </w:rPr>
      </w:pPr>
      <w:r w:rsidRPr="00881DEE">
        <w:rPr>
          <w:rFonts w:ascii="Times New Roman" w:eastAsia="Times New Roman" w:hAnsi="Times New Roman" w:cs="Times New Roman"/>
          <w:b/>
          <w:sz w:val="24"/>
          <w:szCs w:val="24"/>
          <w:lang w:eastAsia="ar-SA"/>
        </w:rPr>
        <w:t xml:space="preserve">муниципального района Баймакский район </w:t>
      </w:r>
    </w:p>
    <w:p w:rsidR="00881DEE" w:rsidRPr="00881DEE" w:rsidRDefault="00881DEE" w:rsidP="00881DEE">
      <w:pPr>
        <w:suppressAutoHyphens/>
        <w:spacing w:after="0" w:line="240" w:lineRule="auto"/>
        <w:jc w:val="center"/>
        <w:rPr>
          <w:rFonts w:ascii="Times New Roman" w:eastAsia="Times New Roman" w:hAnsi="Times New Roman" w:cs="Times New Roman"/>
          <w:b/>
          <w:sz w:val="24"/>
          <w:szCs w:val="24"/>
          <w:lang w:eastAsia="ar-SA"/>
        </w:rPr>
      </w:pPr>
      <w:r w:rsidRPr="00881DEE">
        <w:rPr>
          <w:rFonts w:ascii="Times New Roman" w:eastAsia="Times New Roman" w:hAnsi="Times New Roman" w:cs="Times New Roman"/>
          <w:b/>
          <w:sz w:val="24"/>
          <w:szCs w:val="24"/>
          <w:lang w:eastAsia="ar-SA"/>
        </w:rPr>
        <w:t>Республики Башкортостан</w:t>
      </w:r>
    </w:p>
    <w:p w:rsidR="00881DEE" w:rsidRPr="00881DEE" w:rsidRDefault="00881DEE" w:rsidP="00881DEE">
      <w:pPr>
        <w:suppressAutoHyphens/>
        <w:spacing w:after="0" w:line="240" w:lineRule="auto"/>
        <w:jc w:val="center"/>
        <w:rPr>
          <w:rFonts w:ascii="Times New Roman" w:eastAsia="Times New Roman" w:hAnsi="Times New Roman" w:cs="Times New Roman"/>
          <w:b/>
          <w:sz w:val="24"/>
          <w:szCs w:val="24"/>
          <w:lang w:eastAsia="ar-SA"/>
        </w:rPr>
      </w:pPr>
      <w:r w:rsidRPr="00881DEE">
        <w:rPr>
          <w:rFonts w:ascii="Times New Roman" w:eastAsia="Times New Roman" w:hAnsi="Times New Roman" w:cs="Times New Roman"/>
          <w:b/>
          <w:sz w:val="24"/>
          <w:szCs w:val="24"/>
          <w:lang w:eastAsia="ar-SA"/>
        </w:rPr>
        <w:t>на 2017 - 2035 год»</w:t>
      </w:r>
    </w:p>
    <w:p w:rsidR="00881DEE" w:rsidRPr="00881DEE" w:rsidRDefault="00881DEE" w:rsidP="00881DEE">
      <w:pPr>
        <w:suppressAutoHyphens/>
        <w:spacing w:after="0" w:line="240" w:lineRule="auto"/>
        <w:rPr>
          <w:rFonts w:ascii="Times New Roman" w:eastAsia="Times New Roman" w:hAnsi="Times New Roman" w:cs="Times New Roman"/>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513"/>
      </w:tblGrid>
      <w:tr w:rsidR="00881DEE" w:rsidRPr="00881DEE" w:rsidTr="001B0535">
        <w:tc>
          <w:tcPr>
            <w:tcW w:w="2552" w:type="dxa"/>
          </w:tcPr>
          <w:p w:rsidR="00881DEE" w:rsidRPr="00881DEE" w:rsidRDefault="00881DEE" w:rsidP="00881DEE">
            <w:pPr>
              <w:widowControl w:val="0"/>
              <w:spacing w:after="0" w:line="260" w:lineRule="exact"/>
              <w:jc w:val="center"/>
              <w:rPr>
                <w:rFonts w:ascii="Times New Roman" w:eastAsia="Times New Roman" w:hAnsi="Times New Roman" w:cs="Times New Roman"/>
                <w:b/>
                <w:sz w:val="24"/>
                <w:szCs w:val="24"/>
                <w:shd w:val="clear" w:color="auto" w:fill="FFFFFF"/>
                <w:lang w:eastAsia="ru-RU"/>
              </w:rPr>
            </w:pPr>
            <w:r w:rsidRPr="00881DEE">
              <w:rPr>
                <w:rFonts w:ascii="Times New Roman" w:eastAsia="Times New Roman" w:hAnsi="Times New Roman" w:cs="Times New Roman"/>
                <w:b/>
                <w:color w:val="000000"/>
                <w:sz w:val="24"/>
                <w:szCs w:val="26"/>
                <w:shd w:val="clear" w:color="auto" w:fill="FFFFFF"/>
                <w:lang w:eastAsia="ru-RU"/>
              </w:rPr>
              <w:t>Наименование программы</w:t>
            </w:r>
          </w:p>
        </w:tc>
        <w:tc>
          <w:tcPr>
            <w:tcW w:w="7513" w:type="dxa"/>
            <w:vAlign w:val="bottom"/>
          </w:tcPr>
          <w:p w:rsidR="00881DEE" w:rsidRPr="00881DEE" w:rsidRDefault="00881DEE" w:rsidP="00881DEE">
            <w:pPr>
              <w:widowControl w:val="0"/>
              <w:spacing w:after="0" w:line="322" w:lineRule="exact"/>
              <w:jc w:val="center"/>
              <w:rPr>
                <w:rFonts w:ascii="Times New Roman" w:eastAsia="Times New Roman" w:hAnsi="Times New Roman" w:cs="Times New Roman"/>
                <w:b/>
                <w:sz w:val="24"/>
                <w:szCs w:val="24"/>
                <w:shd w:val="clear" w:color="auto" w:fill="FFFFFF"/>
                <w:lang w:eastAsia="ru-RU"/>
              </w:rPr>
            </w:pPr>
            <w:r w:rsidRPr="00881DEE">
              <w:rPr>
                <w:rFonts w:ascii="Times New Roman" w:eastAsia="Times New Roman" w:hAnsi="Times New Roman" w:cs="Times New Roman"/>
                <w:b/>
                <w:color w:val="000000"/>
                <w:sz w:val="24"/>
                <w:szCs w:val="26"/>
                <w:shd w:val="clear" w:color="auto" w:fill="FFFFFF"/>
                <w:lang w:eastAsia="ru-RU"/>
              </w:rPr>
              <w:t xml:space="preserve">Программа «Комплексное развитие транспортной инфраструктуры сельского поселения </w:t>
            </w:r>
            <w:r w:rsidRPr="00881DEE">
              <w:rPr>
                <w:rFonts w:ascii="Times New Roman" w:eastAsia="Times New Roman" w:hAnsi="Times New Roman" w:cs="Times New Roman"/>
                <w:b/>
                <w:color w:val="000000"/>
                <w:sz w:val="24"/>
                <w:szCs w:val="26"/>
                <w:shd w:val="clear" w:color="auto" w:fill="FFFFFF"/>
                <w:lang w:eastAsia="ru-RU"/>
              </w:rPr>
              <w:br/>
              <w:t>Татлыбаевский сельсовет» на 2017 - 2035 год»</w:t>
            </w:r>
          </w:p>
        </w:tc>
      </w:tr>
      <w:tr w:rsidR="00881DEE" w:rsidRPr="00881DEE" w:rsidTr="001B0535">
        <w:tc>
          <w:tcPr>
            <w:tcW w:w="2552" w:type="dxa"/>
          </w:tcPr>
          <w:p w:rsidR="00881DEE" w:rsidRPr="00881DEE" w:rsidRDefault="00881DEE" w:rsidP="00881DEE">
            <w:pPr>
              <w:widowControl w:val="0"/>
              <w:spacing w:after="0" w:line="317"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Основания для разработки программы</w:t>
            </w:r>
          </w:p>
        </w:tc>
        <w:tc>
          <w:tcPr>
            <w:tcW w:w="7513" w:type="dxa"/>
            <w:vAlign w:val="bottom"/>
          </w:tcPr>
          <w:p w:rsidR="00881DEE" w:rsidRPr="00881DEE" w:rsidRDefault="00881DEE" w:rsidP="00881DEE">
            <w:pPr>
              <w:widowControl w:val="0"/>
              <w:numPr>
                <w:ilvl w:val="0"/>
                <w:numId w:val="1"/>
              </w:numPr>
              <w:tabs>
                <w:tab w:val="left" w:pos="154"/>
              </w:tabs>
              <w:suppressAutoHyphen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Градостроительный кодекс РФ от 29 декабря 2004 №190-ФЗ</w:t>
            </w:r>
          </w:p>
          <w:p w:rsidR="00881DEE" w:rsidRPr="00881DEE" w:rsidRDefault="00881DEE" w:rsidP="00881DEE">
            <w:pPr>
              <w:widowControl w:val="0"/>
              <w:numPr>
                <w:ilvl w:val="0"/>
                <w:numId w:val="1"/>
              </w:numPr>
              <w:tabs>
                <w:tab w:val="left" w:pos="288"/>
              </w:tabs>
              <w:suppressAutoHyphen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Федеральный закон от 29 декабря 2014года №456 - ФЗ «О внесении изменений в Градостроительный кодекс РФ и отдельные законные акты РФ»</w:t>
            </w:r>
          </w:p>
          <w:p w:rsidR="00881DEE" w:rsidRPr="00881DEE" w:rsidRDefault="00881DEE" w:rsidP="00881DEE">
            <w:pPr>
              <w:widowControl w:val="0"/>
              <w:numPr>
                <w:ilvl w:val="0"/>
                <w:numId w:val="1"/>
              </w:numPr>
              <w:tabs>
                <w:tab w:val="left" w:pos="283"/>
              </w:tabs>
              <w:suppressAutoHyphen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Федеральный закон от 06 октября 2003 года</w:t>
            </w:r>
            <w:hyperlink r:id="rId8" w:history="1">
              <w:r w:rsidRPr="00881DEE">
                <w:rPr>
                  <w:rFonts w:ascii="Times New Roman" w:eastAsia="Times New Roman" w:hAnsi="Times New Roman" w:cs="Times New Roman"/>
                  <w:color w:val="0000FF"/>
                  <w:sz w:val="20"/>
                  <w:szCs w:val="20"/>
                  <w:u w:val="single"/>
                  <w:shd w:val="clear" w:color="auto" w:fill="FFFFFF"/>
                  <w:lang w:eastAsia="ru-RU"/>
                </w:rPr>
                <w:t xml:space="preserve"> № 131-ФЗ</w:t>
              </w:r>
            </w:hyperlink>
            <w:r w:rsidRPr="00881DEE">
              <w:rPr>
                <w:rFonts w:ascii="Times New Roman" w:eastAsia="Times New Roman" w:hAnsi="Times New Roman" w:cs="Times New Roman"/>
                <w:color w:val="000000"/>
                <w:sz w:val="24"/>
                <w:szCs w:val="26"/>
                <w:shd w:val="clear" w:color="auto" w:fill="FFFFFF"/>
                <w:lang w:eastAsia="ru-RU"/>
              </w:rPr>
              <w:t xml:space="preserve"> «Об общих принципах организации местного самоуправления в Российской Федерации»;</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-Федеральный закон от 09.02.2007 № 16-ФЗ «О транспортной безопасности»;</w:t>
            </w:r>
          </w:p>
          <w:p w:rsidR="00881DEE" w:rsidRPr="00881DEE" w:rsidRDefault="00881DEE" w:rsidP="00881DEE">
            <w:pPr>
              <w:widowControl w:val="0"/>
              <w:numPr>
                <w:ilvl w:val="0"/>
                <w:numId w:val="1"/>
              </w:numPr>
              <w:tabs>
                <w:tab w:val="left" w:pos="283"/>
              </w:tabs>
              <w:suppressAutoHyphen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поручения Президента Российской Федерации от 17 марта 2011 года Пр-701;</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-постановление Правительства Российской Федерации от 25 декабря 2015 года Пр-Ш440 «Об утверждении требований к программам комплексного развития транспортной инфраструктуры поселений, городских округов»</w:t>
            </w:r>
          </w:p>
          <w:p w:rsidR="00881DEE" w:rsidRPr="00881DEE" w:rsidRDefault="00881DEE" w:rsidP="00881DEE">
            <w:pPr>
              <w:widowControl w:val="0"/>
              <w:numPr>
                <w:ilvl w:val="0"/>
                <w:numId w:val="1"/>
              </w:numPr>
              <w:tabs>
                <w:tab w:val="left" w:pos="283"/>
              </w:tabs>
              <w:suppressAutoHyphen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Генеральный план сельского поселения Татлыбаевский сельсовет муниципального района Баймакский район Республики Башкортостан.</w:t>
            </w:r>
          </w:p>
        </w:tc>
      </w:tr>
      <w:tr w:rsidR="00881DEE" w:rsidRPr="00881DEE" w:rsidTr="001B0535">
        <w:tc>
          <w:tcPr>
            <w:tcW w:w="2552" w:type="dxa"/>
          </w:tcPr>
          <w:p w:rsidR="00881DEE" w:rsidRPr="00881DEE" w:rsidRDefault="00881DEE" w:rsidP="00881DEE">
            <w:pPr>
              <w:widowControl w:val="0"/>
              <w:spacing w:after="0" w:line="260"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Разработчик программы</w:t>
            </w:r>
          </w:p>
        </w:tc>
        <w:tc>
          <w:tcPr>
            <w:tcW w:w="7513" w:type="dxa"/>
            <w:vAlign w:val="bottom"/>
          </w:tcPr>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Администрация сельского поселения Татлыбаевский сельсовет муниципального района Баймакский район Республики Башкортостан.</w:t>
            </w:r>
          </w:p>
        </w:tc>
      </w:tr>
      <w:tr w:rsidR="00881DEE" w:rsidRPr="00881DEE" w:rsidTr="001B0535">
        <w:tc>
          <w:tcPr>
            <w:tcW w:w="2552" w:type="dxa"/>
          </w:tcPr>
          <w:p w:rsidR="00881DEE" w:rsidRPr="00881DEE" w:rsidRDefault="00881DEE" w:rsidP="00881DEE">
            <w:pPr>
              <w:widowControl w:val="0"/>
              <w:spacing w:after="0" w:line="260"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Цели и задачи программы</w:t>
            </w:r>
          </w:p>
        </w:tc>
        <w:tc>
          <w:tcPr>
            <w:tcW w:w="7513" w:type="dxa"/>
            <w:vAlign w:val="bottom"/>
          </w:tcPr>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Целью программы является:</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 xml:space="preserve">Развитие современной и эффективной транспортной инфраструктуры сельского поселения  </w:t>
            </w:r>
            <w:r w:rsidRPr="00881DEE">
              <w:rPr>
                <w:rFonts w:ascii="Times New Roman" w:eastAsia="Times New Roman" w:hAnsi="Times New Roman" w:cs="Times New Roman"/>
                <w:sz w:val="20"/>
                <w:szCs w:val="20"/>
                <w:shd w:val="clear" w:color="auto" w:fill="FFFFFF"/>
                <w:lang w:eastAsia="ru-RU"/>
              </w:rPr>
              <w:t xml:space="preserve"> </w:t>
            </w:r>
            <w:r w:rsidRPr="00881DEE">
              <w:rPr>
                <w:rFonts w:ascii="Times New Roman" w:eastAsia="Times New Roman" w:hAnsi="Times New Roman" w:cs="Times New Roman"/>
                <w:color w:val="000000"/>
                <w:sz w:val="24"/>
                <w:szCs w:val="26"/>
                <w:shd w:val="clear" w:color="auto" w:fill="FFFFFF"/>
                <w:lang w:eastAsia="ru-RU"/>
              </w:rPr>
              <w:t>Татлыбаевский сельсовет муниципального района Баймакский район Республики Башкортостан, повышение уровня безопасности движения, доступности и качества оказываемых услуг транспортного комплекса для населения.</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Для достижения указанных целей необходимо решение основных задач:</w:t>
            </w:r>
          </w:p>
          <w:p w:rsidR="00881DEE" w:rsidRPr="00881DEE" w:rsidRDefault="00881DEE" w:rsidP="00881DEE">
            <w:pPr>
              <w:widowControl w:val="0"/>
              <w:numPr>
                <w:ilvl w:val="0"/>
                <w:numId w:val="2"/>
              </w:numPr>
              <w:tabs>
                <w:tab w:val="left" w:pos="293"/>
              </w:tabs>
              <w:suppressAutoHyphen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881DEE" w:rsidRPr="00881DEE" w:rsidRDefault="00881DEE" w:rsidP="00881DEE">
            <w:pPr>
              <w:widowControl w:val="0"/>
              <w:numPr>
                <w:ilvl w:val="0"/>
                <w:numId w:val="2"/>
              </w:numPr>
              <w:tabs>
                <w:tab w:val="left" w:pos="288"/>
              </w:tabs>
              <w:suppressAutoHyphen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организация мероприятий по развитию и совершенствованию автомобильных дорог общего пользования местного значения сельского поселения Татлыбаевский сельсовет муниципального района Баймакский район Республики Башкортостан;</w:t>
            </w:r>
          </w:p>
          <w:p w:rsidR="00881DEE" w:rsidRPr="00881DEE" w:rsidRDefault="00881DEE" w:rsidP="00881DEE">
            <w:pPr>
              <w:widowControl w:val="0"/>
              <w:numPr>
                <w:ilvl w:val="0"/>
                <w:numId w:val="2"/>
              </w:numPr>
              <w:tabs>
                <w:tab w:val="left" w:pos="365"/>
              </w:tabs>
              <w:suppressAutoHyphen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p>
        </w:tc>
      </w:tr>
      <w:tr w:rsidR="00881DEE" w:rsidRPr="00881DEE" w:rsidTr="001B0535">
        <w:tc>
          <w:tcPr>
            <w:tcW w:w="2552" w:type="dxa"/>
          </w:tcPr>
          <w:p w:rsidR="00881DEE" w:rsidRPr="00881DEE" w:rsidRDefault="00881DEE" w:rsidP="00881DEE">
            <w:pPr>
              <w:widowControl w:val="0"/>
              <w:spacing w:after="0" w:line="317"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Целевые показатели программы</w:t>
            </w:r>
          </w:p>
        </w:tc>
        <w:tc>
          <w:tcPr>
            <w:tcW w:w="7513" w:type="dxa"/>
            <w:vAlign w:val="bottom"/>
          </w:tcPr>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Технико-экономические показатели:</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 Доля автомобильных дорог общего пользования местного значения, соответствующих нормативным допустимым требованиям к транспортно</w:t>
            </w:r>
            <w:r w:rsidRPr="00881DEE">
              <w:rPr>
                <w:rFonts w:ascii="Times New Roman" w:eastAsia="Times New Roman" w:hAnsi="Times New Roman" w:cs="Times New Roman"/>
                <w:color w:val="000000"/>
                <w:sz w:val="24"/>
                <w:szCs w:val="26"/>
                <w:shd w:val="clear" w:color="auto" w:fill="FFFFFF"/>
                <w:lang w:eastAsia="ru-RU"/>
              </w:rPr>
              <w:softHyphen/>
              <w:t xml:space="preserve"> эксплуатационным показателям, %</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-Доля муниципальных автомобильных дорог, в отношении которых проводились мероприятия по зимнему и летнему содержанию дорог</w:t>
            </w:r>
            <w:proofErr w:type="gramStart"/>
            <w:r w:rsidRPr="00881DEE">
              <w:rPr>
                <w:rFonts w:ascii="Times New Roman" w:eastAsia="Times New Roman" w:hAnsi="Times New Roman" w:cs="Times New Roman"/>
                <w:color w:val="000000"/>
                <w:sz w:val="24"/>
                <w:szCs w:val="26"/>
                <w:shd w:val="clear" w:color="auto" w:fill="FFFFFF"/>
                <w:lang w:eastAsia="ru-RU"/>
              </w:rPr>
              <w:t>, %;</w:t>
            </w:r>
            <w:proofErr w:type="gramEnd"/>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-Количество километров отремонтированных авто</w:t>
            </w:r>
            <w:r w:rsidRPr="00881DEE">
              <w:rPr>
                <w:rFonts w:ascii="Times New Roman" w:eastAsia="Times New Roman" w:hAnsi="Times New Roman" w:cs="Times New Roman"/>
                <w:color w:val="000000"/>
                <w:sz w:val="24"/>
                <w:szCs w:val="26"/>
                <w:shd w:val="clear" w:color="auto" w:fill="FFFFFF"/>
                <w:lang w:eastAsia="ru-RU"/>
              </w:rPr>
              <w:softHyphen/>
              <w:t xml:space="preserve">мобильных дорог общего пользования местного значения, </w:t>
            </w:r>
            <w:proofErr w:type="gramStart"/>
            <w:r w:rsidRPr="00881DEE">
              <w:rPr>
                <w:rFonts w:ascii="Times New Roman" w:eastAsia="Times New Roman" w:hAnsi="Times New Roman" w:cs="Times New Roman"/>
                <w:color w:val="000000"/>
                <w:sz w:val="24"/>
                <w:szCs w:val="26"/>
                <w:shd w:val="clear" w:color="auto" w:fill="FFFFFF"/>
                <w:lang w:eastAsia="ru-RU"/>
              </w:rPr>
              <w:t>км</w:t>
            </w:r>
            <w:proofErr w:type="gramEnd"/>
            <w:r w:rsidRPr="00881DEE">
              <w:rPr>
                <w:rFonts w:ascii="Times New Roman" w:eastAsia="Times New Roman" w:hAnsi="Times New Roman" w:cs="Times New Roman"/>
                <w:color w:val="000000"/>
                <w:sz w:val="24"/>
                <w:szCs w:val="26"/>
                <w:shd w:val="clear" w:color="auto" w:fill="FFFFFF"/>
                <w:lang w:eastAsia="ru-RU"/>
              </w:rPr>
              <w:t>;</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-Количество капитально отремонтированных искусственных сооружений (мостов), ед.;</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-Количество спроектированных и устроенных тротуаров</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 xml:space="preserve">-Количество паспортизированных участков дорог общего пользования местного значения, </w:t>
            </w:r>
            <w:proofErr w:type="spellStart"/>
            <w:proofErr w:type="gramStart"/>
            <w:r w:rsidRPr="00881DEE">
              <w:rPr>
                <w:rFonts w:ascii="Times New Roman" w:eastAsia="Times New Roman" w:hAnsi="Times New Roman" w:cs="Times New Roman"/>
                <w:color w:val="000000"/>
                <w:sz w:val="24"/>
                <w:szCs w:val="26"/>
                <w:shd w:val="clear" w:color="auto" w:fill="FFFFFF"/>
                <w:lang w:eastAsia="ru-RU"/>
              </w:rPr>
              <w:t>ед</w:t>
            </w:r>
            <w:proofErr w:type="spellEnd"/>
            <w:proofErr w:type="gramEnd"/>
            <w:r w:rsidRPr="00881DEE">
              <w:rPr>
                <w:rFonts w:ascii="Times New Roman" w:eastAsia="Times New Roman" w:hAnsi="Times New Roman" w:cs="Times New Roman"/>
                <w:color w:val="000000"/>
                <w:sz w:val="24"/>
                <w:szCs w:val="26"/>
                <w:shd w:val="clear" w:color="auto" w:fill="FFFFFF"/>
                <w:lang w:eastAsia="ru-RU"/>
              </w:rPr>
              <w:t xml:space="preserve"> Финансовые показатели:</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 xml:space="preserve">-снижение расходов на ремонт и содержание автомобильных </w:t>
            </w:r>
            <w:proofErr w:type="gramStart"/>
            <w:r w:rsidRPr="00881DEE">
              <w:rPr>
                <w:rFonts w:ascii="Times New Roman" w:eastAsia="Times New Roman" w:hAnsi="Times New Roman" w:cs="Times New Roman"/>
                <w:color w:val="000000"/>
                <w:sz w:val="24"/>
                <w:szCs w:val="26"/>
                <w:shd w:val="clear" w:color="auto" w:fill="FFFFFF"/>
                <w:lang w:eastAsia="ru-RU"/>
              </w:rPr>
              <w:t>дорог</w:t>
            </w:r>
            <w:proofErr w:type="gramEnd"/>
            <w:r w:rsidRPr="00881DEE">
              <w:rPr>
                <w:rFonts w:ascii="Times New Roman" w:eastAsia="Times New Roman" w:hAnsi="Times New Roman" w:cs="Times New Roman"/>
                <w:color w:val="000000"/>
                <w:sz w:val="24"/>
                <w:szCs w:val="26"/>
                <w:shd w:val="clear" w:color="auto" w:fill="FFFFFF"/>
                <w:lang w:eastAsia="ru-RU"/>
              </w:rPr>
              <w:t xml:space="preserve"> Социально-экономические показатели:</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-Обеспеченность населения Поселения доступными и качественными круглогодичными услугами транспорта, %</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-Количество дорожно-транспортных происшествий, произошедших на территории поселения, ед. Количество погибших и тяжело пострадавших в результате ДТП на территории поселения, чел.</w:t>
            </w:r>
          </w:p>
        </w:tc>
      </w:tr>
      <w:tr w:rsidR="00881DEE" w:rsidRPr="00881DEE" w:rsidTr="001B0535">
        <w:tc>
          <w:tcPr>
            <w:tcW w:w="2552" w:type="dxa"/>
          </w:tcPr>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Этапы и сроки реализации программы</w:t>
            </w:r>
          </w:p>
        </w:tc>
        <w:tc>
          <w:tcPr>
            <w:tcW w:w="7513" w:type="dxa"/>
            <w:vAlign w:val="bottom"/>
          </w:tcPr>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Срок реализации Программы - 2017 - 2035 гг. Этапы реализации:</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 xml:space="preserve">-Первый этап - 201 - 2021 </w:t>
            </w:r>
            <w:proofErr w:type="spellStart"/>
            <w:r w:rsidRPr="00881DEE">
              <w:rPr>
                <w:rFonts w:ascii="Times New Roman" w:eastAsia="Times New Roman" w:hAnsi="Times New Roman" w:cs="Times New Roman"/>
                <w:color w:val="000000"/>
                <w:sz w:val="24"/>
                <w:szCs w:val="26"/>
                <w:shd w:val="clear" w:color="auto" w:fill="FFFFFF"/>
                <w:lang w:eastAsia="ru-RU"/>
              </w:rPr>
              <w:t>г.</w:t>
            </w:r>
            <w:proofErr w:type="gramStart"/>
            <w:r w:rsidRPr="00881DEE">
              <w:rPr>
                <w:rFonts w:ascii="Times New Roman" w:eastAsia="Times New Roman" w:hAnsi="Times New Roman" w:cs="Times New Roman"/>
                <w:color w:val="000000"/>
                <w:sz w:val="24"/>
                <w:szCs w:val="26"/>
                <w:shd w:val="clear" w:color="auto" w:fill="FFFFFF"/>
                <w:lang w:eastAsia="ru-RU"/>
              </w:rPr>
              <w:t>г</w:t>
            </w:r>
            <w:proofErr w:type="spellEnd"/>
            <w:proofErr w:type="gramEnd"/>
            <w:r w:rsidRPr="00881DEE">
              <w:rPr>
                <w:rFonts w:ascii="Times New Roman" w:eastAsia="Times New Roman" w:hAnsi="Times New Roman" w:cs="Times New Roman"/>
                <w:color w:val="000000"/>
                <w:sz w:val="24"/>
                <w:szCs w:val="26"/>
                <w:shd w:val="clear" w:color="auto" w:fill="FFFFFF"/>
                <w:lang w:eastAsia="ru-RU"/>
              </w:rPr>
              <w:t>.</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 xml:space="preserve">-Второй этап - 2022 - 2026 </w:t>
            </w:r>
            <w:proofErr w:type="spellStart"/>
            <w:r w:rsidRPr="00881DEE">
              <w:rPr>
                <w:rFonts w:ascii="Times New Roman" w:eastAsia="Times New Roman" w:hAnsi="Times New Roman" w:cs="Times New Roman"/>
                <w:color w:val="000000"/>
                <w:sz w:val="24"/>
                <w:szCs w:val="26"/>
                <w:shd w:val="clear" w:color="auto" w:fill="FFFFFF"/>
                <w:lang w:eastAsia="ru-RU"/>
              </w:rPr>
              <w:t>г.</w:t>
            </w:r>
            <w:proofErr w:type="gramStart"/>
            <w:r w:rsidRPr="00881DEE">
              <w:rPr>
                <w:rFonts w:ascii="Times New Roman" w:eastAsia="Times New Roman" w:hAnsi="Times New Roman" w:cs="Times New Roman"/>
                <w:color w:val="000000"/>
                <w:sz w:val="24"/>
                <w:szCs w:val="26"/>
                <w:shd w:val="clear" w:color="auto" w:fill="FFFFFF"/>
                <w:lang w:eastAsia="ru-RU"/>
              </w:rPr>
              <w:t>г</w:t>
            </w:r>
            <w:proofErr w:type="spellEnd"/>
            <w:proofErr w:type="gramEnd"/>
            <w:r w:rsidRPr="00881DEE">
              <w:rPr>
                <w:rFonts w:ascii="Times New Roman" w:eastAsia="Times New Roman" w:hAnsi="Times New Roman" w:cs="Times New Roman"/>
                <w:color w:val="000000"/>
                <w:sz w:val="24"/>
                <w:szCs w:val="26"/>
                <w:shd w:val="clear" w:color="auto" w:fill="FFFFFF"/>
                <w:lang w:eastAsia="ru-RU"/>
              </w:rPr>
              <w:t>.</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 xml:space="preserve">-Третий этап - 2027 - </w:t>
            </w:r>
            <w:smartTag w:uri="urn:schemas-microsoft-com:office:smarttags" w:element="metricconverter">
              <w:smartTagPr>
                <w:attr w:name="ProductID" w:val="2035 г"/>
              </w:smartTagPr>
              <w:r w:rsidRPr="00881DEE">
                <w:rPr>
                  <w:rFonts w:ascii="Times New Roman" w:eastAsia="Times New Roman" w:hAnsi="Times New Roman" w:cs="Times New Roman"/>
                  <w:color w:val="000000"/>
                  <w:sz w:val="24"/>
                  <w:szCs w:val="26"/>
                  <w:shd w:val="clear" w:color="auto" w:fill="FFFFFF"/>
                  <w:lang w:eastAsia="ru-RU"/>
                </w:rPr>
                <w:t xml:space="preserve">2035 </w:t>
              </w:r>
              <w:proofErr w:type="spellStart"/>
              <w:r w:rsidRPr="00881DEE">
                <w:rPr>
                  <w:rFonts w:ascii="Times New Roman" w:eastAsia="Times New Roman" w:hAnsi="Times New Roman" w:cs="Times New Roman"/>
                  <w:color w:val="000000"/>
                  <w:sz w:val="24"/>
                  <w:szCs w:val="26"/>
                  <w:shd w:val="clear" w:color="auto" w:fill="FFFFFF"/>
                  <w:lang w:eastAsia="ru-RU"/>
                </w:rPr>
                <w:t>г</w:t>
              </w:r>
            </w:smartTag>
            <w:r w:rsidRPr="00881DEE">
              <w:rPr>
                <w:rFonts w:ascii="Times New Roman" w:eastAsia="Times New Roman" w:hAnsi="Times New Roman" w:cs="Times New Roman"/>
                <w:color w:val="000000"/>
                <w:sz w:val="24"/>
                <w:szCs w:val="26"/>
                <w:shd w:val="clear" w:color="auto" w:fill="FFFFFF"/>
                <w:lang w:eastAsia="ru-RU"/>
              </w:rPr>
              <w:t>.</w:t>
            </w:r>
            <w:proofErr w:type="gramStart"/>
            <w:r w:rsidRPr="00881DEE">
              <w:rPr>
                <w:rFonts w:ascii="Times New Roman" w:eastAsia="Times New Roman" w:hAnsi="Times New Roman" w:cs="Times New Roman"/>
                <w:color w:val="000000"/>
                <w:sz w:val="24"/>
                <w:szCs w:val="26"/>
                <w:shd w:val="clear" w:color="auto" w:fill="FFFFFF"/>
                <w:lang w:eastAsia="ru-RU"/>
              </w:rPr>
              <w:t>г</w:t>
            </w:r>
            <w:proofErr w:type="spellEnd"/>
            <w:proofErr w:type="gramEnd"/>
            <w:r w:rsidRPr="00881DEE">
              <w:rPr>
                <w:rFonts w:ascii="Times New Roman" w:eastAsia="Times New Roman" w:hAnsi="Times New Roman" w:cs="Times New Roman"/>
                <w:color w:val="000000"/>
                <w:sz w:val="24"/>
                <w:szCs w:val="26"/>
                <w:shd w:val="clear" w:color="auto" w:fill="FFFFFF"/>
                <w:lang w:eastAsia="ru-RU"/>
              </w:rPr>
              <w:t>.</w:t>
            </w:r>
          </w:p>
        </w:tc>
      </w:tr>
      <w:tr w:rsidR="00881DEE" w:rsidRPr="00881DEE" w:rsidTr="001B0535">
        <w:tc>
          <w:tcPr>
            <w:tcW w:w="2552" w:type="dxa"/>
          </w:tcPr>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Объемы и источники</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финансирования</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Программы</w:t>
            </w:r>
          </w:p>
        </w:tc>
        <w:tc>
          <w:tcPr>
            <w:tcW w:w="7513" w:type="dxa"/>
          </w:tcPr>
          <w:p w:rsidR="00881DEE" w:rsidRPr="00881DEE" w:rsidRDefault="00881DEE" w:rsidP="00881DEE">
            <w:pPr>
              <w:widowControl w:val="0"/>
              <w:spacing w:after="0" w:line="322" w:lineRule="exact"/>
              <w:rPr>
                <w:rFonts w:ascii="Times New Roman" w:eastAsia="Times New Roman" w:hAnsi="Times New Roman" w:cs="Times New Roman"/>
                <w:color w:val="000000"/>
                <w:sz w:val="24"/>
                <w:szCs w:val="26"/>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Общий объем финансовых средств, необходимых для реализации мероприятий Программы, составит: 1300 тыс. руб.,</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в том числе в первый этап по годам:</w:t>
            </w:r>
          </w:p>
          <w:p w:rsidR="00881DEE" w:rsidRPr="00881DEE" w:rsidRDefault="00881DEE" w:rsidP="00881DEE">
            <w:pPr>
              <w:widowControl w:val="0"/>
              <w:tabs>
                <w:tab w:val="left" w:pos="634"/>
              </w:tab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2017 год- 100 тыс. руб.</w:t>
            </w:r>
          </w:p>
          <w:p w:rsidR="00881DEE" w:rsidRPr="00881DEE" w:rsidRDefault="00881DEE" w:rsidP="00881DEE">
            <w:pPr>
              <w:widowControl w:val="0"/>
              <w:tabs>
                <w:tab w:val="left" w:pos="634"/>
              </w:tab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2018 год- 200 тыс. руб.</w:t>
            </w:r>
          </w:p>
          <w:p w:rsidR="00881DEE" w:rsidRPr="00881DEE" w:rsidRDefault="00881DEE" w:rsidP="00881DEE">
            <w:pPr>
              <w:widowControl w:val="0"/>
              <w:tabs>
                <w:tab w:val="left" w:pos="634"/>
              </w:tab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2019 год- 200 тыс. руб.</w:t>
            </w:r>
          </w:p>
          <w:p w:rsidR="00881DEE" w:rsidRPr="00881DEE" w:rsidRDefault="00881DEE" w:rsidP="00881DEE">
            <w:pPr>
              <w:widowControl w:val="0"/>
              <w:tabs>
                <w:tab w:val="left" w:pos="634"/>
              </w:tab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2020 год- 200 тыс. руб.</w:t>
            </w:r>
          </w:p>
          <w:p w:rsidR="00881DEE" w:rsidRPr="00881DEE" w:rsidRDefault="00881DEE" w:rsidP="00881DEE">
            <w:pPr>
              <w:widowControl w:val="0"/>
              <w:tabs>
                <w:tab w:val="left" w:pos="634"/>
              </w:tab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2021 год-  200 тыс. руб.</w:t>
            </w:r>
          </w:p>
          <w:p w:rsidR="00881DEE" w:rsidRPr="00881DEE" w:rsidRDefault="00881DEE" w:rsidP="00881DEE">
            <w:pPr>
              <w:widowControl w:val="0"/>
              <w:spacing w:after="0" w:line="322" w:lineRule="exact"/>
              <w:rPr>
                <w:rFonts w:ascii="Times New Roman" w:eastAsia="Times New Roman" w:hAnsi="Times New Roman" w:cs="Times New Roman"/>
                <w:color w:val="000000"/>
                <w:sz w:val="24"/>
                <w:szCs w:val="26"/>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2022-2026 годы-  200 тыс. руб.</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2027-2035 годы-  200 тыс. руб.</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Источники финансирования - бюджет сельского поселения  Татлыбаевский сельсовет муниципального района Баймакский район, бюджет Республики Башкортостан.</w:t>
            </w:r>
          </w:p>
        </w:tc>
      </w:tr>
    </w:tbl>
    <w:p w:rsidR="00881DEE" w:rsidRPr="00881DEE" w:rsidRDefault="00881DEE" w:rsidP="00881DEE">
      <w:pPr>
        <w:suppressAutoHyphens/>
        <w:spacing w:after="0" w:line="240" w:lineRule="auto"/>
        <w:rPr>
          <w:rFonts w:ascii="Times New Roman" w:eastAsia="Times New Roman" w:hAnsi="Times New Roman" w:cs="Times New Roman"/>
          <w:sz w:val="28"/>
          <w:szCs w:val="24"/>
          <w:lang w:eastAsia="ar-SA"/>
        </w:rPr>
      </w:pPr>
    </w:p>
    <w:p w:rsidR="00881DEE" w:rsidRPr="00881DEE" w:rsidRDefault="00881DEE" w:rsidP="00881DEE">
      <w:pPr>
        <w:suppressAutoHyphens/>
        <w:spacing w:after="0" w:line="240" w:lineRule="auto"/>
        <w:rPr>
          <w:rFonts w:ascii="Times New Roman" w:eastAsia="Times New Roman" w:hAnsi="Times New Roman" w:cs="Times New Roman"/>
          <w:b/>
          <w:caps/>
          <w:sz w:val="24"/>
          <w:szCs w:val="24"/>
          <w:lang w:eastAsia="ar-SA"/>
        </w:rPr>
      </w:pPr>
      <w:bookmarkStart w:id="5" w:name="_Toc465025764"/>
      <w:bookmarkStart w:id="6" w:name="_Toc465025933"/>
      <w:bookmarkStart w:id="7" w:name="_Toc465027996"/>
      <w:bookmarkStart w:id="8" w:name="_Toc465167221"/>
      <w:r w:rsidRPr="00881DEE">
        <w:rPr>
          <w:rFonts w:ascii="Times New Roman" w:eastAsia="Times New Roman" w:hAnsi="Times New Roman" w:cs="Times New Roman"/>
          <w:sz w:val="28"/>
          <w:szCs w:val="24"/>
          <w:lang w:eastAsia="ar-SA"/>
        </w:rPr>
        <w:br w:type="page"/>
      </w:r>
    </w:p>
    <w:p w:rsidR="00881DEE" w:rsidRPr="00881DEE" w:rsidRDefault="00881DEE" w:rsidP="00881DEE">
      <w:pPr>
        <w:keepNext/>
        <w:suppressAutoHyphens/>
        <w:spacing w:before="240" w:after="120" w:line="240" w:lineRule="auto"/>
        <w:ind w:right="851"/>
        <w:jc w:val="center"/>
        <w:outlineLvl w:val="0"/>
        <w:rPr>
          <w:rFonts w:ascii="Times New Roman" w:eastAsia="Times New Roman" w:hAnsi="Times New Roman" w:cs="Times New Roman"/>
          <w:sz w:val="24"/>
          <w:szCs w:val="20"/>
          <w:lang w:eastAsia="ru-RU"/>
        </w:rPr>
      </w:pPr>
      <w:r w:rsidRPr="00881DEE">
        <w:rPr>
          <w:rFonts w:ascii="Times New Roman" w:eastAsia="Times New Roman" w:hAnsi="Times New Roman" w:cs="Times New Roman"/>
          <w:sz w:val="24"/>
          <w:szCs w:val="20"/>
          <w:lang w:eastAsia="ru-RU"/>
        </w:rPr>
        <w:t>1.ОБЩИЕ ПОЛОЖЕНИЯ</w:t>
      </w:r>
      <w:bookmarkEnd w:id="5"/>
      <w:bookmarkEnd w:id="6"/>
      <w:bookmarkEnd w:id="7"/>
      <w:bookmarkEnd w:id="8"/>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gramStart"/>
      <w:r w:rsidRPr="00881DEE">
        <w:rPr>
          <w:rFonts w:ascii="Times New Roman" w:eastAsia="Times New Roman" w:hAnsi="Times New Roman" w:cs="Times New Roman"/>
          <w:sz w:val="24"/>
          <w:szCs w:val="24"/>
          <w:lang w:eastAsia="ar-SA"/>
        </w:rPr>
        <w:t>Программа комплексного развития транспортной инфраструктуры поселения, городского округа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w:t>
      </w:r>
      <w:proofErr w:type="gramEnd"/>
      <w:r w:rsidRPr="00881DEE">
        <w:rPr>
          <w:rFonts w:ascii="Times New Roman" w:eastAsia="Times New Roman" w:hAnsi="Times New Roman" w:cs="Times New Roman"/>
          <w:sz w:val="24"/>
          <w:szCs w:val="24"/>
          <w:lang w:eastAsia="ar-SA"/>
        </w:rPr>
        <w:t xml:space="preserve"> области транспорта.</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gramStart"/>
      <w:r w:rsidRPr="00881DEE">
        <w:rPr>
          <w:rFonts w:ascii="Times New Roman" w:eastAsia="Times New Roman" w:hAnsi="Times New Roman" w:cs="Times New Roman"/>
          <w:sz w:val="24"/>
          <w:szCs w:val="24"/>
          <w:lang w:eastAsia="ar-SA"/>
        </w:rPr>
        <w:t>Программа комплексного развития транспортной инфраструктуры поселения, городского округа разрабатывается и утверждается органами местного самоуправления поселения, городского округа на основании утвержденного в порядке, установленном Градостроительным Кодексом РФ, генерального плана поселения, городского округа Реализация программы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Обеспечение надежного и устойчивого обслуживания жителей сельского поселения  Татлыбаевский сельсовет муниципального района Баймакский район Республики Башкортостан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4. Мероприятия по научно-техническому сопровождению программы. Мероприятия по капитальному ремонту и ремонту будут определяться на основе </w:t>
      </w:r>
      <w:proofErr w:type="gramStart"/>
      <w:r w:rsidRPr="00881DEE">
        <w:rPr>
          <w:rFonts w:ascii="Times New Roman" w:eastAsia="Times New Roman" w:hAnsi="Times New Roman" w:cs="Times New Roman"/>
          <w:sz w:val="24"/>
          <w:szCs w:val="24"/>
          <w:lang w:eastAsia="ar-SA"/>
        </w:rPr>
        <w:t>результатов обследования автомобильных дорог общего пользования местного значения</w:t>
      </w:r>
      <w:proofErr w:type="gramEnd"/>
      <w:r w:rsidRPr="00881DEE">
        <w:rPr>
          <w:rFonts w:ascii="Times New Roman" w:eastAsia="Times New Roman" w:hAnsi="Times New Roman" w:cs="Times New Roman"/>
          <w:sz w:val="24"/>
          <w:szCs w:val="24"/>
          <w:lang w:eastAsia="ar-SA"/>
        </w:rPr>
        <w:t xml:space="preserve"> и искусственных сооружений на них.</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Корректировка Программы производится на основании предложений Правительства Республики Башкортостан, Администрации Поселения, Совета депутатов Поселения.</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Программа комплексного развития транспортной инфраструктуры сельского поселения  Татлыбаевский сельсовет муниципального района Баймакский район Республики Башкортостан на 2017 - 2035 (далее по тексту Программа) подготовлена на основании:</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Градостроительного кодекса РФ от 29 декабря 2004 №190 – ФЗ;</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Федерального закона от 29 декабря 2014года №456 – ФЗ «О внесении изменений в Градостроительный кодекс РФ и отдельные законные акты РФ»;</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Федерального закона от 06 октября 2003 года № 131-ФЗ «Об общих принципах организации местного самоуправления в Российской Федерации»;</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-Федерального закона от 09.02.2007 № 16-ФЗ «О транспортной безопасности»;</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поручения Президента Российской Федерации от 17 марта 2011 года Пр-701;</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Генерального плана Сельского поселения Татлыбаевский сельсовет муниципального района Баймакский район Республики Башкортостан;</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b/>
          <w:sz w:val="24"/>
          <w:szCs w:val="24"/>
          <w:lang w:eastAsia="ar-SA"/>
        </w:rPr>
        <w:t>Таким образом</w:t>
      </w:r>
      <w:r w:rsidRPr="00881DEE">
        <w:rPr>
          <w:rFonts w:ascii="Times New Roman" w:eastAsia="Times New Roman" w:hAnsi="Times New Roman" w:cs="Times New Roman"/>
          <w:sz w:val="24"/>
          <w:szCs w:val="24"/>
          <w:lang w:eastAsia="ar-SA"/>
        </w:rPr>
        <w:t>, Программа является инструментом реализации приоритетных направлений развития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bookmarkStart w:id="9" w:name="_Toc465025765"/>
      <w:bookmarkStart w:id="10" w:name="_Toc465025934"/>
      <w:bookmarkStart w:id="11" w:name="_Toc465027997"/>
      <w:bookmarkStart w:id="12" w:name="_Toc465167222"/>
    </w:p>
    <w:p w:rsidR="00881DEE" w:rsidRPr="00881DEE" w:rsidRDefault="00881DEE" w:rsidP="00881DEE">
      <w:pPr>
        <w:keepNext/>
        <w:suppressAutoHyphens/>
        <w:spacing w:before="240" w:after="60" w:line="240" w:lineRule="auto"/>
        <w:outlineLvl w:val="1"/>
        <w:rPr>
          <w:rFonts w:ascii="Arial" w:eastAsia="Times New Roman" w:hAnsi="Arial" w:cs="Arial"/>
          <w:b/>
          <w:bCs/>
          <w:iCs/>
          <w:sz w:val="24"/>
          <w:szCs w:val="24"/>
          <w:lang w:eastAsia="ar-SA"/>
        </w:rPr>
      </w:pPr>
      <w:r w:rsidRPr="00881DEE">
        <w:rPr>
          <w:rFonts w:ascii="Arial" w:eastAsia="Times New Roman" w:hAnsi="Arial" w:cs="Arial"/>
          <w:b/>
          <w:bCs/>
          <w:iCs/>
          <w:sz w:val="24"/>
          <w:szCs w:val="24"/>
          <w:lang w:eastAsia="ar-SA"/>
        </w:rPr>
        <w:t>Основные понятия.</w:t>
      </w:r>
      <w:bookmarkEnd w:id="9"/>
      <w:bookmarkEnd w:id="10"/>
      <w:bookmarkEnd w:id="11"/>
      <w:bookmarkEnd w:id="12"/>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В настоящей Программе используются следующие основные понятия: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автомобильная дорог</w:t>
      </w:r>
      <w:proofErr w:type="gramStart"/>
      <w:r w:rsidRPr="00881DEE">
        <w:rPr>
          <w:rFonts w:ascii="Times New Roman" w:eastAsia="Times New Roman" w:hAnsi="Times New Roman" w:cs="Times New Roman"/>
          <w:b/>
          <w:sz w:val="24"/>
          <w:szCs w:val="24"/>
          <w:lang w:eastAsia="ar-SA"/>
        </w:rPr>
        <w:t>а</w:t>
      </w:r>
      <w:r w:rsidRPr="00881DEE">
        <w:rPr>
          <w:rFonts w:ascii="Times New Roman" w:eastAsia="Times New Roman" w:hAnsi="Times New Roman" w:cs="Times New Roman"/>
          <w:sz w:val="24"/>
          <w:szCs w:val="24"/>
          <w:lang w:eastAsia="ar-SA"/>
        </w:rPr>
        <w:noBreakHyphen/>
      </w:r>
      <w:r w:rsidRPr="00881DEE">
        <w:rPr>
          <w:rFonts w:ascii="Times New Roman" w:eastAsia="Times New Roman" w:hAnsi="Times New Roman" w:cs="Times New Roman"/>
          <w:sz w:val="24"/>
          <w:szCs w:val="24"/>
          <w:lang w:eastAsia="ar-SA"/>
        </w:rPr>
        <w:softHyphen/>
      </w:r>
      <w:proofErr w:type="gramEnd"/>
      <w:r w:rsidRPr="00881DEE">
        <w:rPr>
          <w:rFonts w:ascii="Times New Roman" w:eastAsia="Times New Roman" w:hAnsi="Times New Roman" w:cs="Times New Roman"/>
          <w:sz w:val="24"/>
          <w:szCs w:val="24"/>
          <w:lang w:eastAsia="ar-SA"/>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 технологической частью, </w:t>
      </w:r>
      <w:r w:rsidRPr="00881DEE">
        <w:rPr>
          <w:rFonts w:ascii="Times New Roman" w:eastAsia="Times New Roman" w:hAnsi="Times New Roman" w:cs="Times New Roman"/>
          <w:sz w:val="24"/>
          <w:szCs w:val="24"/>
          <w:lang w:eastAsia="ar-SA"/>
        </w:rPr>
        <w:noBreakHyphen/>
        <w:t xml:space="preserve"> защитные дорожные сооружения, искусственные дорожные сооружения, производственные объекты, элементы обустройства автомобильных дорог;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 xml:space="preserve">защитные дорожные сооружения </w:t>
      </w:r>
      <w:proofErr w:type="gramStart"/>
      <w:r w:rsidRPr="00881DEE">
        <w:rPr>
          <w:rFonts w:ascii="Times New Roman" w:eastAsia="Times New Roman" w:hAnsi="Times New Roman" w:cs="Times New Roman"/>
          <w:sz w:val="24"/>
          <w:szCs w:val="24"/>
          <w:lang w:eastAsia="ar-SA"/>
        </w:rPr>
        <w:noBreakHyphen/>
      </w:r>
      <w:proofErr w:type="spellStart"/>
      <w:r w:rsidRPr="00881DEE">
        <w:rPr>
          <w:rFonts w:ascii="Times New Roman" w:eastAsia="Times New Roman" w:hAnsi="Times New Roman" w:cs="Times New Roman"/>
          <w:sz w:val="24"/>
          <w:szCs w:val="24"/>
          <w:lang w:eastAsia="ar-SA"/>
        </w:rPr>
        <w:t>с</w:t>
      </w:r>
      <w:proofErr w:type="gramEnd"/>
      <w:r w:rsidRPr="00881DEE">
        <w:rPr>
          <w:rFonts w:ascii="Times New Roman" w:eastAsia="Times New Roman" w:hAnsi="Times New Roman" w:cs="Times New Roman"/>
          <w:sz w:val="24"/>
          <w:szCs w:val="24"/>
          <w:lang w:eastAsia="ar-SA"/>
        </w:rPr>
        <w:t>ооружения</w:t>
      </w:r>
      <w:proofErr w:type="spellEnd"/>
      <w:r w:rsidRPr="00881DEE">
        <w:rPr>
          <w:rFonts w:ascii="Times New Roman" w:eastAsia="Times New Roman" w:hAnsi="Times New Roman" w:cs="Times New Roman"/>
          <w:sz w:val="24"/>
          <w:szCs w:val="24"/>
          <w:lang w:eastAsia="ar-SA"/>
        </w:rPr>
        <w:t xml:space="preserve">,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81DEE">
        <w:rPr>
          <w:rFonts w:ascii="Times New Roman" w:eastAsia="Times New Roman" w:hAnsi="Times New Roman" w:cs="Times New Roman"/>
          <w:sz w:val="24"/>
          <w:szCs w:val="24"/>
          <w:lang w:eastAsia="ar-SA"/>
        </w:rPr>
        <w:t>шумозащитные</w:t>
      </w:r>
      <w:proofErr w:type="spellEnd"/>
      <w:r w:rsidRPr="00881DEE">
        <w:rPr>
          <w:rFonts w:ascii="Times New Roman" w:eastAsia="Times New Roman" w:hAnsi="Times New Roman" w:cs="Times New Roman"/>
          <w:sz w:val="24"/>
          <w:szCs w:val="24"/>
          <w:lang w:eastAsia="ar-SA"/>
        </w:rPr>
        <w:t xml:space="preserve"> и ветрозащитные устройства; подобные сооружения;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gramStart"/>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 xml:space="preserve">искусственные дорожные сооружения </w:t>
      </w:r>
      <w:r w:rsidRPr="00881DEE">
        <w:rPr>
          <w:rFonts w:ascii="Times New Roman" w:eastAsia="Times New Roman" w:hAnsi="Times New Roman" w:cs="Times New Roman"/>
          <w:sz w:val="24"/>
          <w:szCs w:val="24"/>
          <w:lang w:eastAsia="ar-SA"/>
        </w:rPr>
        <w:noBreakHyphen/>
        <w:t xml:space="preserve"> </w:t>
      </w:r>
      <w:proofErr w:type="spellStart"/>
      <w:r w:rsidRPr="00881DEE">
        <w:rPr>
          <w:rFonts w:ascii="Times New Roman" w:eastAsia="Times New Roman" w:hAnsi="Times New Roman" w:cs="Times New Roman"/>
          <w:sz w:val="24"/>
          <w:szCs w:val="24"/>
          <w:lang w:eastAsia="ar-SA"/>
        </w:rPr>
        <w:t>сооружения</w:t>
      </w:r>
      <w:proofErr w:type="spellEnd"/>
      <w:r w:rsidRPr="00881DEE">
        <w:rPr>
          <w:rFonts w:ascii="Times New Roman" w:eastAsia="Times New Roman" w:hAnsi="Times New Roman" w:cs="Times New Roman"/>
          <w:sz w:val="24"/>
          <w:szCs w:val="24"/>
          <w:lang w:eastAsia="ar-SA"/>
        </w:rPr>
        <w:t xml:space="preserve">,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roofErr w:type="gramEnd"/>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производственные объект</w:t>
      </w:r>
      <w:proofErr w:type="gramStart"/>
      <w:r w:rsidRPr="00881DEE">
        <w:rPr>
          <w:rFonts w:ascii="Times New Roman" w:eastAsia="Times New Roman" w:hAnsi="Times New Roman" w:cs="Times New Roman"/>
          <w:b/>
          <w:sz w:val="24"/>
          <w:szCs w:val="24"/>
          <w:lang w:eastAsia="ar-SA"/>
        </w:rPr>
        <w:t>ы</w:t>
      </w:r>
      <w:r w:rsidRPr="00881DEE">
        <w:rPr>
          <w:rFonts w:ascii="Times New Roman" w:eastAsia="Times New Roman" w:hAnsi="Times New Roman" w:cs="Times New Roman"/>
          <w:sz w:val="24"/>
          <w:szCs w:val="24"/>
          <w:lang w:eastAsia="ar-SA"/>
        </w:rPr>
        <w:noBreakHyphen/>
      </w:r>
      <w:proofErr w:type="gramEnd"/>
      <w:r w:rsidRPr="00881DEE">
        <w:rPr>
          <w:rFonts w:ascii="Times New Roman" w:eastAsia="Times New Roman" w:hAnsi="Times New Roman" w:cs="Times New Roman"/>
          <w:sz w:val="24"/>
          <w:szCs w:val="24"/>
          <w:lang w:eastAsia="ar-SA"/>
        </w:rPr>
        <w:t xml:space="preserve"> сооружения, используемые при капитальном ремонте, ремонте, содержании автомобильных дорог;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gramStart"/>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 xml:space="preserve">элементы обустройства автомобильных дорог </w:t>
      </w:r>
      <w:r w:rsidRPr="00881DEE">
        <w:rPr>
          <w:rFonts w:ascii="Times New Roman" w:eastAsia="Times New Roman" w:hAnsi="Times New Roman" w:cs="Times New Roman"/>
          <w:sz w:val="24"/>
          <w:szCs w:val="24"/>
          <w:lang w:eastAsia="ar-SA"/>
        </w:rPr>
        <w:noBreakHyphen/>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881DEE">
        <w:rPr>
          <w:rFonts w:ascii="Times New Roman" w:eastAsia="Times New Roman" w:hAnsi="Times New Roman" w:cs="Times New Roman"/>
          <w:sz w:val="24"/>
          <w:szCs w:val="24"/>
          <w:lang w:eastAsia="ar-SA"/>
        </w:rPr>
        <w:t xml:space="preserve"> обеспечения дорожного движения, в том числе его безопасности, сооружения, за исключением объектов дорожного сервиса;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 </w:t>
      </w:r>
      <w:r w:rsidRPr="00881DEE">
        <w:rPr>
          <w:rFonts w:ascii="Times New Roman" w:eastAsia="Times New Roman" w:hAnsi="Times New Roman" w:cs="Times New Roman"/>
          <w:b/>
          <w:sz w:val="24"/>
          <w:szCs w:val="24"/>
          <w:lang w:eastAsia="ar-SA"/>
        </w:rPr>
        <w:t xml:space="preserve">дорожная деятельность </w:t>
      </w:r>
      <w:r w:rsidRPr="00881DEE">
        <w:rPr>
          <w:rFonts w:ascii="Times New Roman" w:eastAsia="Times New Roman" w:hAnsi="Times New Roman" w:cs="Times New Roman"/>
          <w:sz w:val="24"/>
          <w:szCs w:val="24"/>
          <w:lang w:eastAsia="ar-SA"/>
        </w:rPr>
        <w:noBreakHyphen/>
        <w:t xml:space="preserve"> </w:t>
      </w:r>
      <w:proofErr w:type="spellStart"/>
      <w:r w:rsidRPr="00881DEE">
        <w:rPr>
          <w:rFonts w:ascii="Times New Roman" w:eastAsia="Times New Roman" w:hAnsi="Times New Roman" w:cs="Times New Roman"/>
          <w:sz w:val="24"/>
          <w:szCs w:val="24"/>
          <w:lang w:eastAsia="ar-SA"/>
        </w:rPr>
        <w:t>деятельность</w:t>
      </w:r>
      <w:proofErr w:type="spellEnd"/>
      <w:r w:rsidRPr="00881DEE">
        <w:rPr>
          <w:rFonts w:ascii="Times New Roman" w:eastAsia="Times New Roman" w:hAnsi="Times New Roman" w:cs="Times New Roman"/>
          <w:sz w:val="24"/>
          <w:szCs w:val="24"/>
          <w:lang w:eastAsia="ar-SA"/>
        </w:rPr>
        <w:t xml:space="preserve"> по проектированию, строительству, реконструкции, капитальному ремонту, ремонту и содержанию автомобильных дорог;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 xml:space="preserve">владелец автомобильных дорог </w:t>
      </w:r>
      <w:r w:rsidRPr="00881DEE">
        <w:rPr>
          <w:rFonts w:ascii="Times New Roman" w:eastAsia="Times New Roman" w:hAnsi="Times New Roman" w:cs="Times New Roman"/>
          <w:sz w:val="24"/>
          <w:szCs w:val="24"/>
          <w:lang w:eastAsia="ar-SA"/>
        </w:rPr>
        <w:noBreakHyphen/>
        <w:t xml:space="preserve"> Администрация Поселения;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 xml:space="preserve">пользователи автомобильными дорогами </w:t>
      </w:r>
      <w:r w:rsidRPr="00881DEE">
        <w:rPr>
          <w:rFonts w:ascii="Times New Roman" w:eastAsia="Times New Roman" w:hAnsi="Times New Roman" w:cs="Times New Roman"/>
          <w:sz w:val="24"/>
          <w:szCs w:val="24"/>
          <w:lang w:eastAsia="ar-SA"/>
        </w:rPr>
        <w:noBreakHyphen/>
        <w:t xml:space="preserve"> физические и юридические лица, использующие автомобильные дороги в качестве участников дорожного движения;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 xml:space="preserve">реконструкция автомобильной дороги </w:t>
      </w:r>
      <w:r w:rsidRPr="00881DEE">
        <w:rPr>
          <w:rFonts w:ascii="Times New Roman" w:eastAsia="Times New Roman" w:hAnsi="Times New Roman" w:cs="Times New Roman"/>
          <w:sz w:val="24"/>
          <w:szCs w:val="24"/>
          <w:lang w:eastAsia="ar-SA"/>
        </w:rPr>
        <w:noBreakHyphen/>
        <w:t xml:space="preserve"> комплекс работ, при выполнении которых осуществляется изменение параметров автомобильной дороги, 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gramStart"/>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 xml:space="preserve">капитальный ремонт автомобильной дороги </w:t>
      </w:r>
      <w:r w:rsidRPr="00881DEE">
        <w:rPr>
          <w:rFonts w:ascii="Times New Roman" w:eastAsia="Times New Roman" w:hAnsi="Times New Roman" w:cs="Times New Roman"/>
          <w:sz w:val="24"/>
          <w:szCs w:val="24"/>
          <w:lang w:eastAsia="ar-SA"/>
        </w:rPr>
        <w:noBreakHyphen/>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roofErr w:type="gramEnd"/>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 xml:space="preserve">ремонт автомобильной дороги </w:t>
      </w:r>
      <w:r w:rsidRPr="00881DEE">
        <w:rPr>
          <w:rFonts w:ascii="Times New Roman" w:eastAsia="Times New Roman" w:hAnsi="Times New Roman" w:cs="Times New Roman"/>
          <w:sz w:val="24"/>
          <w:szCs w:val="24"/>
          <w:lang w:eastAsia="ar-SA"/>
        </w:rPr>
        <w:noBreakHyphen/>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 xml:space="preserve">содержание автомобильной дороги </w:t>
      </w:r>
      <w:r w:rsidRPr="00881DEE">
        <w:rPr>
          <w:rFonts w:ascii="Times New Roman" w:eastAsia="Times New Roman" w:hAnsi="Times New Roman" w:cs="Times New Roman"/>
          <w:sz w:val="24"/>
          <w:szCs w:val="24"/>
          <w:lang w:eastAsia="ar-SA"/>
        </w:rPr>
        <w:noBreakHyphen/>
        <w:t xml:space="preserve"> комплекс работ по поддержанию надлежащего технического состояния автомобильной дороги, оценке е. технического состояния, а также по организации и обеспечению безопасности дорожного движения;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1DEE" w:rsidRPr="00881DEE" w:rsidRDefault="00881DEE" w:rsidP="00881DEE">
      <w:pPr>
        <w:keepNext/>
        <w:suppressAutoHyphens/>
        <w:spacing w:before="240" w:after="60" w:line="240" w:lineRule="auto"/>
        <w:outlineLvl w:val="1"/>
        <w:rPr>
          <w:rFonts w:ascii="Arial" w:eastAsia="Times New Roman" w:hAnsi="Arial" w:cs="Arial"/>
          <w:b/>
          <w:bCs/>
          <w:iCs/>
          <w:sz w:val="24"/>
          <w:szCs w:val="24"/>
          <w:lang w:eastAsia="ar-SA"/>
        </w:rPr>
      </w:pPr>
      <w:bookmarkStart w:id="13" w:name="_Toc465025767"/>
      <w:bookmarkStart w:id="14" w:name="_Toc465025936"/>
      <w:bookmarkStart w:id="15" w:name="_Toc465027999"/>
      <w:bookmarkStart w:id="16" w:name="_Toc465167224"/>
      <w:r w:rsidRPr="00881DEE">
        <w:rPr>
          <w:rFonts w:ascii="Arial" w:eastAsia="Times New Roman" w:hAnsi="Arial" w:cs="Arial"/>
          <w:b/>
          <w:bCs/>
          <w:iCs/>
          <w:sz w:val="24"/>
          <w:szCs w:val="24"/>
          <w:lang w:eastAsia="ar-SA"/>
        </w:rPr>
        <w:t>Положение муниципального образования сельского поселения Татлыбаевский сельсовет Муниципального района Баймакский район в структуре пространственной организации Республики Башкортостан</w:t>
      </w:r>
      <w:bookmarkEnd w:id="13"/>
      <w:bookmarkEnd w:id="14"/>
      <w:bookmarkEnd w:id="15"/>
      <w:bookmarkEnd w:id="16"/>
    </w:p>
    <w:p w:rsidR="00881DEE" w:rsidRPr="00881DEE" w:rsidRDefault="00881DEE" w:rsidP="00881DEE">
      <w:pPr>
        <w:suppressAutoHyphens/>
        <w:spacing w:after="0" w:line="240" w:lineRule="auto"/>
        <w:rPr>
          <w:rFonts w:ascii="Times New Roman" w:eastAsia="Times New Roman" w:hAnsi="Times New Roman" w:cs="Times New Roman"/>
          <w:sz w:val="24"/>
          <w:szCs w:val="24"/>
          <w:lang w:eastAsia="ar-SA"/>
        </w:rPr>
      </w:pP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Основными факторами, определяющими направления разработки Программы, являются:</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состояние существующей системы транспортной инфраструктуры.</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Сельское поселение й  сельсовет муниципального района Баймакского района Республики Башкортостан расположено в восточной части административного района, к северо-востоку от административного центра муниципального района – </w:t>
      </w:r>
      <w:proofErr w:type="spellStart"/>
      <w:r w:rsidRPr="00881DEE">
        <w:rPr>
          <w:rFonts w:ascii="Times New Roman" w:eastAsia="Times New Roman" w:hAnsi="Times New Roman" w:cs="Times New Roman"/>
          <w:sz w:val="24"/>
          <w:szCs w:val="24"/>
          <w:lang w:eastAsia="ar-SA"/>
        </w:rPr>
        <w:t>г</w:t>
      </w:r>
      <w:proofErr w:type="gramStart"/>
      <w:r w:rsidRPr="00881DEE">
        <w:rPr>
          <w:rFonts w:ascii="Times New Roman" w:eastAsia="Times New Roman" w:hAnsi="Times New Roman" w:cs="Times New Roman"/>
          <w:sz w:val="24"/>
          <w:szCs w:val="24"/>
          <w:lang w:eastAsia="ar-SA"/>
        </w:rPr>
        <w:t>.Б</w:t>
      </w:r>
      <w:proofErr w:type="gramEnd"/>
      <w:r w:rsidRPr="00881DEE">
        <w:rPr>
          <w:rFonts w:ascii="Times New Roman" w:eastAsia="Times New Roman" w:hAnsi="Times New Roman" w:cs="Times New Roman"/>
          <w:sz w:val="24"/>
          <w:szCs w:val="24"/>
          <w:lang w:eastAsia="ar-SA"/>
        </w:rPr>
        <w:t>аймак</w:t>
      </w:r>
      <w:proofErr w:type="spellEnd"/>
      <w:r w:rsidRPr="00881DEE">
        <w:rPr>
          <w:rFonts w:ascii="Times New Roman" w:eastAsia="Times New Roman" w:hAnsi="Times New Roman" w:cs="Times New Roman"/>
          <w:sz w:val="24"/>
          <w:szCs w:val="24"/>
          <w:lang w:eastAsia="ar-SA"/>
        </w:rPr>
        <w:t xml:space="preserve"> – в горно-лесной зоне острогов Южного Урала с резко континентальным климатом, с устойчивой холодной суровой зимой, жарким летом и неустойчивым режимом погоды короткой весной и продолжительной осенью. С запада территория ограничена землями сельского поселения </w:t>
      </w:r>
      <w:proofErr w:type="spellStart"/>
      <w:r w:rsidRPr="00881DEE">
        <w:rPr>
          <w:rFonts w:ascii="Times New Roman" w:eastAsia="Times New Roman" w:hAnsi="Times New Roman" w:cs="Times New Roman"/>
          <w:sz w:val="24"/>
          <w:szCs w:val="24"/>
          <w:lang w:eastAsia="ar-SA"/>
        </w:rPr>
        <w:t>Сибайский</w:t>
      </w:r>
      <w:proofErr w:type="spellEnd"/>
      <w:r w:rsidRPr="00881DEE">
        <w:rPr>
          <w:rFonts w:ascii="Times New Roman" w:eastAsia="Times New Roman" w:hAnsi="Times New Roman" w:cs="Times New Roman"/>
          <w:sz w:val="24"/>
          <w:szCs w:val="24"/>
          <w:lang w:eastAsia="ar-SA"/>
        </w:rPr>
        <w:t xml:space="preserve"> сельсовет, с северо - запада – землями сельского поселения </w:t>
      </w:r>
      <w:proofErr w:type="spellStart"/>
      <w:r w:rsidRPr="00881DEE">
        <w:rPr>
          <w:rFonts w:ascii="Times New Roman" w:eastAsia="Times New Roman" w:hAnsi="Times New Roman" w:cs="Times New Roman"/>
          <w:sz w:val="24"/>
          <w:szCs w:val="24"/>
          <w:lang w:eastAsia="ar-SA"/>
        </w:rPr>
        <w:t>Ишмухаметовский</w:t>
      </w:r>
      <w:proofErr w:type="spellEnd"/>
      <w:r w:rsidRPr="00881DEE">
        <w:rPr>
          <w:rFonts w:ascii="Times New Roman" w:eastAsia="Times New Roman" w:hAnsi="Times New Roman" w:cs="Times New Roman"/>
          <w:sz w:val="24"/>
          <w:szCs w:val="24"/>
          <w:lang w:eastAsia="ar-SA"/>
        </w:rPr>
        <w:t xml:space="preserve"> сельсовет, с севера – землями сельского поселения Семеновский сельсовет, с востока – землями  </w:t>
      </w:r>
      <w:proofErr w:type="spellStart"/>
      <w:r w:rsidRPr="00881DEE">
        <w:rPr>
          <w:rFonts w:ascii="Times New Roman" w:eastAsia="Times New Roman" w:hAnsi="Times New Roman" w:cs="Times New Roman"/>
          <w:sz w:val="24"/>
          <w:szCs w:val="24"/>
          <w:lang w:eastAsia="ar-SA"/>
        </w:rPr>
        <w:t>г</w:t>
      </w:r>
      <w:proofErr w:type="gramStart"/>
      <w:r w:rsidRPr="00881DEE">
        <w:rPr>
          <w:rFonts w:ascii="Times New Roman" w:eastAsia="Times New Roman" w:hAnsi="Times New Roman" w:cs="Times New Roman"/>
          <w:sz w:val="24"/>
          <w:szCs w:val="24"/>
          <w:lang w:eastAsia="ar-SA"/>
        </w:rPr>
        <w:t>.С</w:t>
      </w:r>
      <w:proofErr w:type="gramEnd"/>
      <w:r w:rsidRPr="00881DEE">
        <w:rPr>
          <w:rFonts w:ascii="Times New Roman" w:eastAsia="Times New Roman" w:hAnsi="Times New Roman" w:cs="Times New Roman"/>
          <w:sz w:val="24"/>
          <w:szCs w:val="24"/>
          <w:lang w:eastAsia="ar-SA"/>
        </w:rPr>
        <w:t>ибай</w:t>
      </w:r>
      <w:proofErr w:type="spellEnd"/>
      <w:r w:rsidRPr="00881DEE">
        <w:rPr>
          <w:rFonts w:ascii="Times New Roman" w:eastAsia="Times New Roman" w:hAnsi="Times New Roman" w:cs="Times New Roman"/>
          <w:sz w:val="24"/>
          <w:szCs w:val="24"/>
          <w:lang w:eastAsia="ar-SA"/>
        </w:rPr>
        <w:t xml:space="preserve"> и Челябинской области, с юго-востока – землями сельского поселения Зилаирский сельсовет, с юга – землями сельского поселения </w:t>
      </w:r>
      <w:proofErr w:type="spellStart"/>
      <w:r w:rsidRPr="00881DEE">
        <w:rPr>
          <w:rFonts w:ascii="Times New Roman" w:eastAsia="Times New Roman" w:hAnsi="Times New Roman" w:cs="Times New Roman"/>
          <w:sz w:val="24"/>
          <w:szCs w:val="24"/>
          <w:lang w:eastAsia="ar-SA"/>
        </w:rPr>
        <w:t>Ишмурзинский</w:t>
      </w:r>
      <w:proofErr w:type="spellEnd"/>
      <w:r w:rsidRPr="00881DEE">
        <w:rPr>
          <w:rFonts w:ascii="Times New Roman" w:eastAsia="Times New Roman" w:hAnsi="Times New Roman" w:cs="Times New Roman"/>
          <w:sz w:val="24"/>
          <w:szCs w:val="24"/>
          <w:lang w:eastAsia="ar-SA"/>
        </w:rPr>
        <w:t xml:space="preserve"> сельсовет, с юго-запада территория сельского поселения ограничена землями </w:t>
      </w:r>
      <w:proofErr w:type="spellStart"/>
      <w:r w:rsidRPr="00881DEE">
        <w:rPr>
          <w:rFonts w:ascii="Times New Roman" w:eastAsia="Times New Roman" w:hAnsi="Times New Roman" w:cs="Times New Roman"/>
          <w:sz w:val="24"/>
          <w:szCs w:val="24"/>
          <w:lang w:eastAsia="ar-SA"/>
        </w:rPr>
        <w:t>г.Баймак</w:t>
      </w:r>
      <w:proofErr w:type="spellEnd"/>
      <w:r w:rsidRPr="00881DEE">
        <w:rPr>
          <w:rFonts w:ascii="Times New Roman" w:eastAsia="Times New Roman" w:hAnsi="Times New Roman" w:cs="Times New Roman"/>
          <w:sz w:val="24"/>
          <w:szCs w:val="24"/>
          <w:lang w:eastAsia="ar-SA"/>
        </w:rPr>
        <w:t xml:space="preserve">. Изменения границ и преобразование поселения осуществляется законом Республики Башкортостан в соответствии с федеральным законом.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Административным центром Поселения является с.Татлыбаево. Расстояние от                  с.Татлыбаево до районного центра, </w:t>
      </w:r>
      <w:proofErr w:type="spellStart"/>
      <w:r w:rsidRPr="00881DEE">
        <w:rPr>
          <w:rFonts w:ascii="Times New Roman" w:eastAsia="Times New Roman" w:hAnsi="Times New Roman" w:cs="Times New Roman"/>
          <w:sz w:val="24"/>
          <w:szCs w:val="24"/>
          <w:lang w:eastAsia="ar-SA"/>
        </w:rPr>
        <w:t>г</w:t>
      </w:r>
      <w:proofErr w:type="gramStart"/>
      <w:r w:rsidRPr="00881DEE">
        <w:rPr>
          <w:rFonts w:ascii="Times New Roman" w:eastAsia="Times New Roman" w:hAnsi="Times New Roman" w:cs="Times New Roman"/>
          <w:sz w:val="24"/>
          <w:szCs w:val="24"/>
          <w:lang w:eastAsia="ar-SA"/>
        </w:rPr>
        <w:t>.Б</w:t>
      </w:r>
      <w:proofErr w:type="gramEnd"/>
      <w:r w:rsidRPr="00881DEE">
        <w:rPr>
          <w:rFonts w:ascii="Times New Roman" w:eastAsia="Times New Roman" w:hAnsi="Times New Roman" w:cs="Times New Roman"/>
          <w:sz w:val="24"/>
          <w:szCs w:val="24"/>
          <w:lang w:eastAsia="ar-SA"/>
        </w:rPr>
        <w:t>аймак</w:t>
      </w:r>
      <w:proofErr w:type="spellEnd"/>
      <w:r w:rsidRPr="00881DEE">
        <w:rPr>
          <w:rFonts w:ascii="Times New Roman" w:eastAsia="Times New Roman" w:hAnsi="Times New Roman" w:cs="Times New Roman"/>
          <w:sz w:val="24"/>
          <w:szCs w:val="24"/>
          <w:lang w:eastAsia="ar-SA"/>
        </w:rPr>
        <w:t xml:space="preserve">, составляет 32 км, в до 24 от ближайшей ж/д Сибай.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Поселения.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Территория Поселения включает в себя следующие категории земель: </w:t>
      </w:r>
    </w:p>
    <w:tbl>
      <w:tblPr>
        <w:tblW w:w="9752"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72"/>
        <w:gridCol w:w="4298"/>
        <w:gridCol w:w="1502"/>
        <w:gridCol w:w="1690"/>
        <w:gridCol w:w="1690"/>
      </w:tblGrid>
      <w:tr w:rsidR="00881DEE" w:rsidRPr="00881DEE" w:rsidTr="001B0535">
        <w:trPr>
          <w:trHeight w:val="454"/>
          <w:tblCellSpacing w:w="0" w:type="dxa"/>
          <w:jc w:val="center"/>
        </w:trPr>
        <w:tc>
          <w:tcPr>
            <w:tcW w:w="572"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r w:rsidRPr="00881DEE">
              <w:rPr>
                <w:rFonts w:ascii="Times New Roman" w:eastAsia="Times New Roman" w:hAnsi="Times New Roman" w:cs="Times New Roman"/>
                <w:sz w:val="24"/>
                <w:szCs w:val="24"/>
                <w:lang w:val="en-US"/>
              </w:rPr>
              <w:t xml:space="preserve">               </w:t>
            </w:r>
            <w:proofErr w:type="spellStart"/>
            <w:r w:rsidRPr="00881DEE">
              <w:rPr>
                <w:rFonts w:ascii="Times New Roman" w:eastAsia="Times New Roman" w:hAnsi="Times New Roman" w:cs="Times New Roman"/>
                <w:sz w:val="24"/>
                <w:szCs w:val="24"/>
              </w:rPr>
              <w:t>п.п</w:t>
            </w:r>
            <w:proofErr w:type="spellEnd"/>
            <w:r w:rsidRPr="00881DEE">
              <w:rPr>
                <w:rFonts w:ascii="Times New Roman" w:eastAsia="Times New Roman" w:hAnsi="Times New Roman" w:cs="Times New Roman"/>
                <w:sz w:val="24"/>
                <w:szCs w:val="24"/>
              </w:rPr>
              <w:t>.</w:t>
            </w:r>
          </w:p>
        </w:tc>
        <w:tc>
          <w:tcPr>
            <w:tcW w:w="4298"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Показатели</w:t>
            </w:r>
          </w:p>
        </w:tc>
        <w:tc>
          <w:tcPr>
            <w:tcW w:w="1502"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Единица</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измерения</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Современное   состояние на 2017 г.</w:t>
            </w:r>
          </w:p>
        </w:tc>
        <w:tc>
          <w:tcPr>
            <w:tcW w:w="1690"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На расчетный</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срок 2035г.</w:t>
            </w:r>
          </w:p>
        </w:tc>
      </w:tr>
      <w:tr w:rsidR="00881DEE" w:rsidRPr="00881DEE" w:rsidTr="001B0535">
        <w:trPr>
          <w:trHeigh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color w:val="FF0000"/>
                <w:sz w:val="24"/>
                <w:szCs w:val="24"/>
                <w:lang w:eastAsia="ru-RU"/>
              </w:rPr>
            </w:pP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Общая площадь земель сельского  </w:t>
            </w:r>
            <w:proofErr w:type="spellStart"/>
            <w:proofErr w:type="gramStart"/>
            <w:r w:rsidRPr="00881DEE">
              <w:rPr>
                <w:rFonts w:ascii="Courier New" w:eastAsia="Times New Roman" w:hAnsi="Courier New" w:cs="Courier New"/>
                <w:sz w:val="24"/>
                <w:szCs w:val="24"/>
                <w:lang w:eastAsia="ru-RU"/>
              </w:rPr>
              <w:t>посе</w:t>
            </w:r>
            <w:proofErr w:type="spellEnd"/>
            <w:r w:rsidRPr="00881DEE">
              <w:rPr>
                <w:rFonts w:ascii="Courier New" w:eastAsia="Times New Roman" w:hAnsi="Courier New" w:cs="Courier New"/>
                <w:sz w:val="24"/>
                <w:szCs w:val="24"/>
                <w:lang w:eastAsia="ru-RU"/>
              </w:rPr>
              <w:t xml:space="preserve"> </w:t>
            </w:r>
            <w:proofErr w:type="spellStart"/>
            <w:r w:rsidRPr="00881DEE">
              <w:rPr>
                <w:rFonts w:ascii="Courier New" w:eastAsia="Times New Roman" w:hAnsi="Courier New" w:cs="Courier New"/>
                <w:sz w:val="24"/>
                <w:szCs w:val="24"/>
                <w:lang w:eastAsia="ru-RU"/>
              </w:rPr>
              <w:t>ления</w:t>
            </w:r>
            <w:proofErr w:type="spellEnd"/>
            <w:proofErr w:type="gramEnd"/>
            <w:r w:rsidRPr="00881DEE">
              <w:rPr>
                <w:rFonts w:ascii="Courier New" w:eastAsia="Times New Roman" w:hAnsi="Courier New" w:cs="Courier New"/>
                <w:sz w:val="24"/>
                <w:szCs w:val="24"/>
                <w:lang w:eastAsia="ru-RU"/>
              </w:rPr>
              <w:t xml:space="preserve"> </w:t>
            </w:r>
            <w:r w:rsidRPr="00881DEE">
              <w:rPr>
                <w:rFonts w:ascii="Times New Roman" w:eastAsia="Times New Roman" w:hAnsi="Times New Roman" w:cs="Times New Roman"/>
                <w:sz w:val="24"/>
                <w:szCs w:val="24"/>
              </w:rPr>
              <w:t>Татлыбаевский</w:t>
            </w:r>
            <w:r w:rsidRPr="00881DEE">
              <w:rPr>
                <w:rFonts w:ascii="Courier New" w:eastAsia="Times New Roman" w:hAnsi="Courier New" w:cs="Courier New"/>
                <w:sz w:val="24"/>
                <w:szCs w:val="24"/>
                <w:lang w:eastAsia="ru-RU"/>
              </w:rPr>
              <w:t xml:space="preserve"> сельсовет в административных границах</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31116,31</w:t>
            </w:r>
          </w:p>
        </w:tc>
        <w:tc>
          <w:tcPr>
            <w:tcW w:w="1690"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rPr>
            </w:pPr>
            <w:r w:rsidRPr="00881DEE">
              <w:rPr>
                <w:rFonts w:ascii="Times New Roman" w:eastAsia="Times New Roman" w:hAnsi="Times New Roman" w:cs="Times New Roman"/>
                <w:sz w:val="24"/>
                <w:szCs w:val="24"/>
              </w:rPr>
              <w:t>31116,31</w:t>
            </w:r>
          </w:p>
        </w:tc>
      </w:tr>
      <w:tr w:rsidR="00881DEE" w:rsidRPr="00881DEE" w:rsidTr="001B0535">
        <w:trPr>
          <w:trHeight w:hRule="exact" w:val="28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color w:val="FF0000"/>
                <w:sz w:val="24"/>
                <w:szCs w:val="24"/>
                <w:lang w:eastAsia="ru-RU"/>
              </w:rPr>
            </w:pP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в том числе по категориям:</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color w:val="FF0000"/>
                <w:sz w:val="24"/>
                <w:szCs w:val="24"/>
                <w:highlight w:val="yellow"/>
              </w:rPr>
            </w:pPr>
          </w:p>
        </w:tc>
        <w:tc>
          <w:tcPr>
            <w:tcW w:w="1690"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color w:val="FF0000"/>
                <w:sz w:val="24"/>
                <w:szCs w:val="24"/>
                <w:highlight w:val="yellow"/>
                <w:lang w:eastAsia="ru-RU"/>
              </w:rPr>
            </w:pPr>
          </w:p>
        </w:tc>
      </w:tr>
      <w:tr w:rsidR="00881DEE" w:rsidRPr="00881DEE" w:rsidTr="001B0535">
        <w:trPr>
          <w:trHeight w:hRule="exac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1</w:t>
            </w: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Земель лесного фонда </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3181,88</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3181,88</w:t>
            </w:r>
          </w:p>
        </w:tc>
      </w:tr>
      <w:tr w:rsidR="00881DEE" w:rsidRPr="00881DEE" w:rsidTr="001B0535">
        <w:trPr>
          <w:trHeight w:val="488"/>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2</w:t>
            </w: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Земель особо охраняемых природных территорий</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8"/>
                <w:szCs w:val="28"/>
              </w:rPr>
            </w:pPr>
            <w:r w:rsidRPr="00881DEE">
              <w:rPr>
                <w:rFonts w:ascii="Times New Roman" w:eastAsia="Times New Roman" w:hAnsi="Times New Roman" w:cs="Times New Roman"/>
                <w:sz w:val="28"/>
                <w:szCs w:val="28"/>
              </w:rPr>
              <w:t>-</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8"/>
                <w:szCs w:val="28"/>
                <w:highlight w:val="yellow"/>
              </w:rPr>
            </w:pPr>
            <w:r w:rsidRPr="00881DEE">
              <w:rPr>
                <w:rFonts w:ascii="Times New Roman" w:eastAsia="Times New Roman" w:hAnsi="Times New Roman" w:cs="Times New Roman"/>
                <w:sz w:val="28"/>
                <w:szCs w:val="28"/>
              </w:rPr>
              <w:t>-</w:t>
            </w:r>
          </w:p>
        </w:tc>
      </w:tr>
      <w:tr w:rsidR="00881DEE" w:rsidRPr="00881DEE" w:rsidTr="001B0535">
        <w:trPr>
          <w:trHeight w:hRule="exac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3</w:t>
            </w: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Земель водного фонда</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2470,70</w:t>
            </w:r>
          </w:p>
        </w:tc>
        <w:tc>
          <w:tcPr>
            <w:tcW w:w="1690"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2470,70</w:t>
            </w:r>
          </w:p>
        </w:tc>
      </w:tr>
      <w:tr w:rsidR="00881DEE" w:rsidRPr="00881DEE" w:rsidTr="001B0535">
        <w:trPr>
          <w:trHeigh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4</w:t>
            </w:r>
          </w:p>
        </w:tc>
        <w:tc>
          <w:tcPr>
            <w:tcW w:w="4298"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ind w:right="-113"/>
              <w:rPr>
                <w:rFonts w:ascii="Times New Roman" w:eastAsia="Arial Unicode MS" w:hAnsi="Times New Roman" w:cs="Times New Roman"/>
                <w:sz w:val="24"/>
                <w:szCs w:val="24"/>
              </w:rPr>
            </w:pPr>
            <w:r w:rsidRPr="00881DEE">
              <w:rPr>
                <w:rFonts w:ascii="Times New Roman" w:eastAsia="Arial Unicode MS" w:hAnsi="Times New Roman" w:cs="Times New Roman"/>
                <w:sz w:val="24"/>
                <w:szCs w:val="24"/>
              </w:rPr>
              <w:t xml:space="preserve"> Земель </w:t>
            </w:r>
            <w:proofErr w:type="gramStart"/>
            <w:r w:rsidRPr="00881DEE">
              <w:rPr>
                <w:rFonts w:ascii="Times New Roman" w:eastAsia="Arial Unicode MS" w:hAnsi="Times New Roman" w:cs="Times New Roman"/>
                <w:sz w:val="24"/>
                <w:szCs w:val="24"/>
              </w:rPr>
              <w:t>сельскохозяйственного</w:t>
            </w:r>
            <w:proofErr w:type="gramEnd"/>
          </w:p>
          <w:p w:rsidR="00881DEE" w:rsidRPr="00881DEE" w:rsidRDefault="00881DEE" w:rsidP="00881DEE">
            <w:pPr>
              <w:widowControl w:val="0"/>
              <w:tabs>
                <w:tab w:val="center" w:pos="4677"/>
                <w:tab w:val="right" w:pos="9355"/>
              </w:tabs>
              <w:autoSpaceDE w:val="0"/>
              <w:autoSpaceDN w:val="0"/>
              <w:adjustRightInd w:val="0"/>
              <w:snapToGrid w:val="0"/>
              <w:spacing w:after="0" w:line="240" w:lineRule="auto"/>
              <w:ind w:right="-113"/>
              <w:rPr>
                <w:rFonts w:ascii="Times New Roman" w:eastAsia="Arial Unicode MS" w:hAnsi="Times New Roman" w:cs="Times New Roman"/>
                <w:sz w:val="24"/>
                <w:szCs w:val="24"/>
              </w:rPr>
            </w:pPr>
            <w:r w:rsidRPr="00881DEE">
              <w:rPr>
                <w:rFonts w:ascii="Times New Roman" w:eastAsia="Arial Unicode MS" w:hAnsi="Times New Roman" w:cs="Times New Roman"/>
                <w:sz w:val="24"/>
                <w:szCs w:val="24"/>
              </w:rPr>
              <w:t xml:space="preserve"> назначения</w:t>
            </w:r>
          </w:p>
        </w:tc>
        <w:tc>
          <w:tcPr>
            <w:tcW w:w="1502"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5130,0</w:t>
            </w:r>
          </w:p>
        </w:tc>
        <w:tc>
          <w:tcPr>
            <w:tcW w:w="1690"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4656,11</w:t>
            </w:r>
          </w:p>
        </w:tc>
      </w:tr>
      <w:tr w:rsidR="00881DEE" w:rsidRPr="00881DEE" w:rsidTr="001B0535">
        <w:trPr>
          <w:trHeigh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5</w:t>
            </w: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Земель промышленности, энергетики, связи, земли обороны</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403,09</w:t>
            </w:r>
          </w:p>
        </w:tc>
        <w:tc>
          <w:tcPr>
            <w:tcW w:w="1690"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highlight w:val="yellow"/>
                <w:lang w:eastAsia="ru-RU"/>
              </w:rPr>
            </w:pPr>
            <w:r w:rsidRPr="00881DEE">
              <w:rPr>
                <w:rFonts w:ascii="Courier New" w:eastAsia="Times New Roman" w:hAnsi="Courier New" w:cs="Courier New"/>
                <w:sz w:val="24"/>
                <w:szCs w:val="24"/>
                <w:lang w:eastAsia="ru-RU"/>
              </w:rPr>
              <w:t>462,243</w:t>
            </w:r>
          </w:p>
        </w:tc>
      </w:tr>
      <w:tr w:rsidR="00881DEE" w:rsidRPr="00881DEE" w:rsidTr="001B0535">
        <w:trPr>
          <w:trHeight w:hRule="exac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6</w:t>
            </w: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rPr>
            </w:pPr>
            <w:r w:rsidRPr="00881DEE">
              <w:rPr>
                <w:rFonts w:ascii="Courier New" w:eastAsia="Times New Roman" w:hAnsi="Courier New" w:cs="Courier New"/>
                <w:sz w:val="24"/>
                <w:szCs w:val="24"/>
              </w:rPr>
              <w:t xml:space="preserve"> Земель транспорта</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643,02</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660,72</w:t>
            </w:r>
          </w:p>
        </w:tc>
      </w:tr>
      <w:tr w:rsidR="00881DEE" w:rsidRPr="00881DEE" w:rsidTr="001B0535">
        <w:trPr>
          <w:trHeight w:hRule="exac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7</w:t>
            </w: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rPr>
            </w:pPr>
            <w:r w:rsidRPr="00881DEE">
              <w:rPr>
                <w:rFonts w:ascii="Courier New" w:eastAsia="Times New Roman" w:hAnsi="Courier New" w:cs="Courier New"/>
                <w:sz w:val="24"/>
                <w:szCs w:val="24"/>
              </w:rPr>
              <w:t xml:space="preserve"> Земель населенных пунктов, в </w:t>
            </w:r>
            <w:proofErr w:type="spellStart"/>
            <w:r w:rsidRPr="00881DEE">
              <w:rPr>
                <w:rFonts w:ascii="Courier New" w:eastAsia="Times New Roman" w:hAnsi="Courier New" w:cs="Courier New"/>
                <w:sz w:val="24"/>
                <w:szCs w:val="24"/>
              </w:rPr>
              <w:t>т.ч</w:t>
            </w:r>
            <w:proofErr w:type="spellEnd"/>
            <w:r w:rsidRPr="00881DEE">
              <w:rPr>
                <w:rFonts w:ascii="Courier New" w:eastAsia="Times New Roman" w:hAnsi="Courier New" w:cs="Courier New"/>
                <w:sz w:val="24"/>
                <w:szCs w:val="24"/>
              </w:rPr>
              <w:t>.:</w:t>
            </w:r>
          </w:p>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rPr>
            </w:pP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769,27</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1243,16</w:t>
            </w:r>
          </w:p>
        </w:tc>
      </w:tr>
      <w:tr w:rsidR="00881DEE" w:rsidRPr="00881DEE" w:rsidTr="001B0535">
        <w:trPr>
          <w:trHeigh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color w:val="FF0000"/>
                <w:sz w:val="24"/>
                <w:szCs w:val="24"/>
                <w:lang w:eastAsia="ru-RU"/>
              </w:rPr>
            </w:pP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жилых зон с преобладанием индивидуальной застройки</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proofErr w:type="gramStart"/>
            <w:r w:rsidRPr="00881DEE">
              <w:rPr>
                <w:rFonts w:ascii="Courier New" w:eastAsia="Times New Roman" w:hAnsi="Courier New" w:cs="Courier New"/>
                <w:sz w:val="24"/>
                <w:szCs w:val="24"/>
                <w:lang w:eastAsia="ru-RU"/>
              </w:rPr>
              <w:t>га</w:t>
            </w:r>
            <w:proofErr w:type="gramEnd"/>
            <w:r w:rsidRPr="00881DEE">
              <w:rPr>
                <w:rFonts w:ascii="Courier New" w:eastAsia="Times New Roman" w:hAnsi="Courier New" w:cs="Courier New"/>
                <w:sz w:val="24"/>
                <w:szCs w:val="24"/>
                <w:lang w:val="en-US" w:eastAsia="ru-RU"/>
              </w:rPr>
              <w:t xml:space="preserve"> </w:t>
            </w:r>
            <w:r w:rsidRPr="00881DEE">
              <w:rPr>
                <w:rFonts w:ascii="Courier New" w:eastAsia="Times New Roman" w:hAnsi="Courier New" w:cs="Courier New"/>
                <w:sz w:val="24"/>
                <w:szCs w:val="24"/>
                <w:lang w:eastAsia="ru-RU"/>
              </w:rPr>
              <w:t xml:space="preserve">  /</w:t>
            </w:r>
            <w:r w:rsidRPr="00881DEE">
              <w:rPr>
                <w:rFonts w:ascii="Courier New" w:eastAsia="Times New Roman" w:hAnsi="Courier New" w:cs="Courier New"/>
                <w:sz w:val="24"/>
                <w:szCs w:val="24"/>
                <w:lang w:val="en-US" w:eastAsia="ru-RU"/>
              </w:rPr>
              <w:t xml:space="preserve"> </w:t>
            </w:r>
            <w:r w:rsidRPr="00881DEE">
              <w:rPr>
                <w:rFonts w:ascii="Courier New" w:eastAsia="Times New Roman" w:hAnsi="Courier New" w:cs="Courier New"/>
                <w:sz w:val="24"/>
                <w:szCs w:val="24"/>
                <w:lang w:eastAsia="ru-RU"/>
              </w:rPr>
              <w:t>%</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208,76 / </w:t>
            </w:r>
            <w:r w:rsidRPr="00881DEE">
              <w:rPr>
                <w:rFonts w:ascii="Times New Roman" w:eastAsia="Times New Roman" w:hAnsi="Times New Roman" w:cs="Times New Roman"/>
                <w:sz w:val="20"/>
                <w:szCs w:val="20"/>
              </w:rPr>
              <w:t>100%</w:t>
            </w:r>
          </w:p>
        </w:tc>
        <w:tc>
          <w:tcPr>
            <w:tcW w:w="1690"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464,94 / </w:t>
            </w:r>
            <w:r w:rsidRPr="00881DEE">
              <w:rPr>
                <w:rFonts w:ascii="Times New Roman" w:eastAsia="Times New Roman" w:hAnsi="Times New Roman" w:cs="Times New Roman"/>
                <w:sz w:val="20"/>
                <w:szCs w:val="20"/>
              </w:rPr>
              <w:t>100%</w:t>
            </w:r>
          </w:p>
        </w:tc>
      </w:tr>
      <w:tr w:rsidR="00881DEE" w:rsidRPr="00881DEE" w:rsidTr="001B0535">
        <w:trPr>
          <w:trHeight w:hRule="exac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color w:val="FF0000"/>
                <w:sz w:val="24"/>
                <w:szCs w:val="24"/>
                <w:lang w:eastAsia="ru-RU"/>
              </w:rPr>
            </w:pP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общественно-деловых зон</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6,559</w:t>
            </w:r>
          </w:p>
        </w:tc>
        <w:tc>
          <w:tcPr>
            <w:tcW w:w="1690"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18,339</w:t>
            </w:r>
          </w:p>
        </w:tc>
      </w:tr>
      <w:tr w:rsidR="00881DEE" w:rsidRPr="00881DEE" w:rsidTr="001B0535">
        <w:trPr>
          <w:trHeigh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color w:val="FF0000"/>
                <w:sz w:val="24"/>
                <w:szCs w:val="24"/>
                <w:highlight w:val="yellow"/>
                <w:lang w:eastAsia="ru-RU"/>
              </w:rPr>
            </w:pP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производственных зон, зон </w:t>
            </w:r>
            <w:proofErr w:type="gramStart"/>
            <w:r w:rsidRPr="00881DEE">
              <w:rPr>
                <w:rFonts w:ascii="Courier New" w:eastAsia="Times New Roman" w:hAnsi="Courier New" w:cs="Courier New"/>
                <w:sz w:val="24"/>
                <w:szCs w:val="24"/>
                <w:lang w:eastAsia="ru-RU"/>
              </w:rPr>
              <w:t>инженерной</w:t>
            </w:r>
            <w:proofErr w:type="gramEnd"/>
          </w:p>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и </w:t>
            </w:r>
            <w:proofErr w:type="gramStart"/>
            <w:r w:rsidRPr="00881DEE">
              <w:rPr>
                <w:rFonts w:ascii="Courier New" w:eastAsia="Times New Roman" w:hAnsi="Courier New" w:cs="Courier New"/>
                <w:sz w:val="24"/>
                <w:szCs w:val="24"/>
                <w:lang w:eastAsia="ru-RU"/>
              </w:rPr>
              <w:t>транспортной</w:t>
            </w:r>
            <w:proofErr w:type="gramEnd"/>
            <w:r w:rsidRPr="00881DEE">
              <w:rPr>
                <w:rFonts w:ascii="Courier New" w:eastAsia="Times New Roman" w:hAnsi="Courier New" w:cs="Courier New"/>
                <w:sz w:val="24"/>
                <w:szCs w:val="24"/>
                <w:lang w:eastAsia="ru-RU"/>
              </w:rPr>
              <w:t xml:space="preserve"> инфраструктур</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62,402</w:t>
            </w:r>
          </w:p>
        </w:tc>
        <w:tc>
          <w:tcPr>
            <w:tcW w:w="1690"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247,44</w:t>
            </w:r>
          </w:p>
        </w:tc>
      </w:tr>
      <w:tr w:rsidR="00881DEE" w:rsidRPr="00881DEE" w:rsidTr="001B0535">
        <w:trPr>
          <w:trHeight w:hRule="exac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color w:val="FF0000"/>
                <w:sz w:val="24"/>
                <w:szCs w:val="24"/>
                <w:highlight w:val="yellow"/>
                <w:lang w:eastAsia="ru-RU"/>
              </w:rPr>
            </w:pP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рекреационных зон</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8"/>
                <w:szCs w:val="28"/>
              </w:rPr>
            </w:pPr>
            <w:r w:rsidRPr="00881DEE">
              <w:rPr>
                <w:rFonts w:ascii="Times New Roman" w:eastAsia="Times New Roman" w:hAnsi="Times New Roman" w:cs="Times New Roman"/>
                <w:sz w:val="28"/>
                <w:szCs w:val="28"/>
              </w:rPr>
              <w:t>-</w:t>
            </w:r>
          </w:p>
        </w:tc>
        <w:tc>
          <w:tcPr>
            <w:tcW w:w="1690"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26,37</w:t>
            </w:r>
          </w:p>
        </w:tc>
      </w:tr>
      <w:tr w:rsidR="00881DEE" w:rsidRPr="00881DEE" w:rsidTr="001B0535">
        <w:trPr>
          <w:trHeight w:hRule="exact" w:val="454"/>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color w:val="FF0000"/>
                <w:sz w:val="24"/>
                <w:szCs w:val="24"/>
                <w:highlight w:val="yellow"/>
                <w:lang w:eastAsia="ru-RU"/>
              </w:rPr>
            </w:pP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земель специального назначения </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6,47</w:t>
            </w:r>
          </w:p>
        </w:tc>
        <w:tc>
          <w:tcPr>
            <w:tcW w:w="1690"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8,02</w:t>
            </w:r>
          </w:p>
        </w:tc>
      </w:tr>
      <w:tr w:rsidR="00881DEE" w:rsidRPr="00881DEE" w:rsidTr="001B0535">
        <w:trPr>
          <w:trHeight w:hRule="exact" w:val="397"/>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8</w:t>
            </w: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 Земель </w:t>
            </w:r>
            <w:proofErr w:type="spellStart"/>
            <w:r w:rsidRPr="00881DEE">
              <w:rPr>
                <w:rFonts w:ascii="Courier New" w:eastAsia="Times New Roman" w:hAnsi="Courier New" w:cs="Courier New"/>
                <w:sz w:val="24"/>
                <w:szCs w:val="24"/>
                <w:lang w:eastAsia="ru-RU"/>
              </w:rPr>
              <w:t>спец</w:t>
            </w:r>
            <w:proofErr w:type="gramStart"/>
            <w:r w:rsidRPr="00881DEE">
              <w:rPr>
                <w:rFonts w:ascii="Courier New" w:eastAsia="Times New Roman" w:hAnsi="Courier New" w:cs="Courier New"/>
                <w:sz w:val="24"/>
                <w:szCs w:val="24"/>
                <w:lang w:eastAsia="ru-RU"/>
              </w:rPr>
              <w:t>.н</w:t>
            </w:r>
            <w:proofErr w:type="gramEnd"/>
            <w:r w:rsidRPr="00881DEE">
              <w:rPr>
                <w:rFonts w:ascii="Courier New" w:eastAsia="Times New Roman" w:hAnsi="Courier New" w:cs="Courier New"/>
                <w:sz w:val="24"/>
                <w:szCs w:val="24"/>
                <w:lang w:eastAsia="ru-RU"/>
              </w:rPr>
              <w:t>азначения</w:t>
            </w:r>
            <w:proofErr w:type="spellEnd"/>
            <w:r w:rsidRPr="00881DEE">
              <w:rPr>
                <w:rFonts w:ascii="Courier New" w:eastAsia="Times New Roman" w:hAnsi="Courier New" w:cs="Courier New"/>
                <w:sz w:val="24"/>
                <w:szCs w:val="24"/>
                <w:lang w:eastAsia="ru-RU"/>
              </w:rPr>
              <w:t xml:space="preserve"> в </w:t>
            </w:r>
            <w:proofErr w:type="spellStart"/>
            <w:r w:rsidRPr="00881DEE">
              <w:rPr>
                <w:rFonts w:ascii="Courier New" w:eastAsia="Times New Roman" w:hAnsi="Courier New" w:cs="Courier New"/>
                <w:sz w:val="24"/>
                <w:szCs w:val="24"/>
                <w:lang w:eastAsia="ru-RU"/>
              </w:rPr>
              <w:t>с.п</w:t>
            </w:r>
            <w:proofErr w:type="spellEnd"/>
            <w:r w:rsidRPr="00881DEE">
              <w:rPr>
                <w:rFonts w:ascii="Courier New" w:eastAsia="Times New Roman" w:hAnsi="Courier New" w:cs="Courier New"/>
                <w:sz w:val="24"/>
                <w:szCs w:val="24"/>
                <w:lang w:eastAsia="ru-RU"/>
              </w:rPr>
              <w:t>.</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2,53</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6,567</w:t>
            </w:r>
          </w:p>
        </w:tc>
      </w:tr>
      <w:tr w:rsidR="00881DEE" w:rsidRPr="00881DEE" w:rsidTr="001B0535">
        <w:trPr>
          <w:trHeight w:hRule="exact" w:val="397"/>
          <w:tblCellSpacing w:w="0" w:type="dxa"/>
          <w:jc w:val="center"/>
        </w:trPr>
        <w:tc>
          <w:tcPr>
            <w:tcW w:w="572"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9 </w:t>
            </w:r>
          </w:p>
        </w:tc>
        <w:tc>
          <w:tcPr>
            <w:tcW w:w="4298" w:type="dxa"/>
            <w:vAlign w:val="center"/>
          </w:tcPr>
          <w:p w:rsidR="00881DEE" w:rsidRPr="00881DEE" w:rsidRDefault="00881DEE" w:rsidP="00881DEE">
            <w:pPr>
              <w:tabs>
                <w:tab w:val="center" w:pos="4677"/>
                <w:tab w:val="right" w:pos="9355"/>
              </w:tabs>
              <w:autoSpaceDE w:val="0"/>
              <w:autoSpaceDN w:val="0"/>
              <w:adjustRightInd w:val="0"/>
              <w:spacing w:after="0" w:line="240" w:lineRule="auto"/>
              <w:ind w:right="-113"/>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Прочие земли </w:t>
            </w:r>
            <w:proofErr w:type="gramStart"/>
            <w:r w:rsidRPr="00881DEE">
              <w:rPr>
                <w:rFonts w:ascii="Courier New" w:eastAsia="Times New Roman" w:hAnsi="Courier New" w:cs="Courier New"/>
                <w:sz w:val="24"/>
                <w:szCs w:val="24"/>
                <w:lang w:eastAsia="ru-RU"/>
              </w:rPr>
              <w:t>в</w:t>
            </w:r>
            <w:proofErr w:type="gramEnd"/>
            <w:r w:rsidRPr="00881DEE">
              <w:rPr>
                <w:rFonts w:ascii="Courier New" w:eastAsia="Times New Roman" w:hAnsi="Courier New" w:cs="Courier New"/>
                <w:sz w:val="24"/>
                <w:szCs w:val="24"/>
                <w:lang w:eastAsia="ru-RU"/>
              </w:rPr>
              <w:t xml:space="preserve"> </w:t>
            </w:r>
            <w:proofErr w:type="spellStart"/>
            <w:r w:rsidRPr="00881DEE">
              <w:rPr>
                <w:rFonts w:ascii="Courier New" w:eastAsia="Times New Roman" w:hAnsi="Courier New" w:cs="Courier New"/>
                <w:sz w:val="24"/>
                <w:szCs w:val="24"/>
                <w:lang w:eastAsia="ru-RU"/>
              </w:rPr>
              <w:t>с.п</w:t>
            </w:r>
            <w:proofErr w:type="spellEnd"/>
            <w:r w:rsidRPr="00881DEE">
              <w:rPr>
                <w:rFonts w:ascii="Courier New" w:eastAsia="Times New Roman" w:hAnsi="Courier New" w:cs="Courier New"/>
                <w:sz w:val="24"/>
                <w:szCs w:val="24"/>
                <w:lang w:eastAsia="ru-RU"/>
              </w:rPr>
              <w:t>.</w:t>
            </w:r>
          </w:p>
        </w:tc>
        <w:tc>
          <w:tcPr>
            <w:tcW w:w="1502"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га</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18515,82</w:t>
            </w:r>
          </w:p>
        </w:tc>
        <w:tc>
          <w:tcPr>
            <w:tcW w:w="1690" w:type="dxa"/>
            <w:vAlign w:val="center"/>
          </w:tcPr>
          <w:p w:rsidR="00881DEE" w:rsidRPr="00881DEE" w:rsidRDefault="00881DEE" w:rsidP="00881DEE">
            <w:pPr>
              <w:widowControl w:val="0"/>
              <w:spacing w:after="0" w:line="240" w:lineRule="auto"/>
              <w:ind w:right="-14"/>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18434,93</w:t>
            </w:r>
          </w:p>
        </w:tc>
      </w:tr>
    </w:tbl>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Современная планировочная ситуация Поселения сформировалась на основе ряда факторов: географического положения Поселения, природных условий и ресурсов, хозяйственной деятельности, исторически сложившейся системы расселения.</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В административных границах сельского поселения Татлыбаевский сельсовет расположены 7 населенных пункта: село Татлыбаево, деревни </w:t>
      </w:r>
      <w:proofErr w:type="spellStart"/>
      <w:r w:rsidRPr="00881DEE">
        <w:rPr>
          <w:rFonts w:ascii="Times New Roman" w:eastAsia="Times New Roman" w:hAnsi="Times New Roman" w:cs="Times New Roman"/>
          <w:sz w:val="24"/>
          <w:szCs w:val="24"/>
          <w:lang w:eastAsia="ar-SA"/>
        </w:rPr>
        <w:t>Карышкино</w:t>
      </w:r>
      <w:proofErr w:type="spellEnd"/>
      <w:r w:rsidRPr="00881DEE">
        <w:rPr>
          <w:rFonts w:ascii="Times New Roman" w:eastAsia="Times New Roman" w:hAnsi="Times New Roman" w:cs="Times New Roman"/>
          <w:sz w:val="24"/>
          <w:szCs w:val="24"/>
          <w:lang w:eastAsia="ar-SA"/>
        </w:rPr>
        <w:t xml:space="preserve">, </w:t>
      </w:r>
      <w:proofErr w:type="spellStart"/>
      <w:r w:rsidRPr="00881DEE">
        <w:rPr>
          <w:rFonts w:ascii="Times New Roman" w:eastAsia="Times New Roman" w:hAnsi="Times New Roman" w:cs="Times New Roman"/>
          <w:sz w:val="24"/>
          <w:szCs w:val="24"/>
          <w:lang w:eastAsia="ar-SA"/>
        </w:rPr>
        <w:t>Абдрахманово</w:t>
      </w:r>
      <w:proofErr w:type="spellEnd"/>
      <w:r w:rsidRPr="00881DEE">
        <w:rPr>
          <w:rFonts w:ascii="Times New Roman" w:eastAsia="Times New Roman" w:hAnsi="Times New Roman" w:cs="Times New Roman"/>
          <w:sz w:val="24"/>
          <w:szCs w:val="24"/>
          <w:lang w:eastAsia="ar-SA"/>
        </w:rPr>
        <w:t xml:space="preserve">, </w:t>
      </w:r>
      <w:proofErr w:type="spellStart"/>
      <w:r w:rsidRPr="00881DEE">
        <w:rPr>
          <w:rFonts w:ascii="Times New Roman" w:eastAsia="Times New Roman" w:hAnsi="Times New Roman" w:cs="Times New Roman"/>
          <w:sz w:val="24"/>
          <w:szCs w:val="24"/>
          <w:lang w:eastAsia="ar-SA"/>
        </w:rPr>
        <w:t>Янзигитово</w:t>
      </w:r>
      <w:proofErr w:type="spellEnd"/>
      <w:r w:rsidRPr="00881DEE">
        <w:rPr>
          <w:rFonts w:ascii="Times New Roman" w:eastAsia="Times New Roman" w:hAnsi="Times New Roman" w:cs="Times New Roman"/>
          <w:sz w:val="24"/>
          <w:szCs w:val="24"/>
          <w:lang w:eastAsia="ar-SA"/>
        </w:rPr>
        <w:t xml:space="preserve">, </w:t>
      </w:r>
      <w:proofErr w:type="spellStart"/>
      <w:r w:rsidRPr="00881DEE">
        <w:rPr>
          <w:rFonts w:ascii="Times New Roman" w:eastAsia="Times New Roman" w:hAnsi="Times New Roman" w:cs="Times New Roman"/>
          <w:sz w:val="24"/>
          <w:szCs w:val="24"/>
          <w:lang w:eastAsia="ar-SA"/>
        </w:rPr>
        <w:t>Хасаново</w:t>
      </w:r>
      <w:proofErr w:type="gramStart"/>
      <w:r w:rsidRPr="00881DEE">
        <w:rPr>
          <w:rFonts w:ascii="Times New Roman" w:eastAsia="Times New Roman" w:hAnsi="Times New Roman" w:cs="Times New Roman"/>
          <w:sz w:val="24"/>
          <w:szCs w:val="24"/>
          <w:lang w:eastAsia="ar-SA"/>
        </w:rPr>
        <w:t>,Г</w:t>
      </w:r>
      <w:proofErr w:type="gramEnd"/>
      <w:r w:rsidRPr="00881DEE">
        <w:rPr>
          <w:rFonts w:ascii="Times New Roman" w:eastAsia="Times New Roman" w:hAnsi="Times New Roman" w:cs="Times New Roman"/>
          <w:sz w:val="24"/>
          <w:szCs w:val="24"/>
          <w:lang w:eastAsia="ar-SA"/>
        </w:rPr>
        <w:t>алеево,Файзуллино</w:t>
      </w:r>
      <w:proofErr w:type="spellEnd"/>
      <w:r w:rsidRPr="00881DEE">
        <w:rPr>
          <w:rFonts w:ascii="Times New Roman" w:eastAsia="Times New Roman" w:hAnsi="Times New Roman" w:cs="Times New Roman"/>
          <w:sz w:val="24"/>
          <w:szCs w:val="24"/>
          <w:lang w:eastAsia="ar-SA"/>
        </w:rPr>
        <w:t>.</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u w:val="single"/>
          <w:lang w:eastAsia="ru-RU"/>
        </w:rPr>
        <w:t>Село Татлыбаево</w:t>
      </w:r>
      <w:r w:rsidRPr="00881DEE">
        <w:rPr>
          <w:rFonts w:ascii="Times New Roman" w:eastAsia="Times New Roman" w:hAnsi="Times New Roman" w:cs="Times New Roman"/>
          <w:sz w:val="24"/>
          <w:szCs w:val="24"/>
          <w:lang w:eastAsia="ru-RU"/>
        </w:rPr>
        <w:t xml:space="preserve"> – административный центр сельского поселения Татлыбаевский  сельсовет с населением   361 человек</w:t>
      </w:r>
      <w:r w:rsidRPr="00881DEE">
        <w:rPr>
          <w:rFonts w:ascii="Times New Roman" w:eastAsia="Times New Roman" w:hAnsi="Times New Roman" w:cs="Times New Roman"/>
          <w:color w:val="FF0000"/>
          <w:sz w:val="24"/>
          <w:szCs w:val="24"/>
          <w:lang w:eastAsia="ru-RU"/>
        </w:rPr>
        <w:t xml:space="preserve"> </w:t>
      </w:r>
      <w:r w:rsidRPr="00881DEE">
        <w:rPr>
          <w:rFonts w:ascii="Times New Roman" w:eastAsia="Times New Roman" w:hAnsi="Times New Roman" w:cs="Times New Roman"/>
          <w:sz w:val="24"/>
          <w:szCs w:val="24"/>
          <w:lang w:eastAsia="ru-RU"/>
        </w:rPr>
        <w:t xml:space="preserve">- расположено в центральной части территории сельского поселения в </w:t>
      </w:r>
      <w:smartTag w:uri="urn:schemas-microsoft-com:office:smarttags" w:element="metricconverter">
        <w:smartTagPr>
          <w:attr w:name="ProductID" w:val="32 км"/>
        </w:smartTagPr>
        <w:r w:rsidRPr="00881DEE">
          <w:rPr>
            <w:rFonts w:ascii="Times New Roman" w:eastAsia="Times New Roman" w:hAnsi="Times New Roman" w:cs="Times New Roman"/>
            <w:sz w:val="24"/>
            <w:szCs w:val="24"/>
            <w:lang w:eastAsia="ru-RU"/>
          </w:rPr>
          <w:t>32 км</w:t>
        </w:r>
      </w:smartTag>
      <w:r w:rsidRPr="00881DEE">
        <w:rPr>
          <w:rFonts w:ascii="Times New Roman" w:eastAsia="Times New Roman" w:hAnsi="Times New Roman" w:cs="Times New Roman"/>
          <w:sz w:val="24"/>
          <w:szCs w:val="24"/>
          <w:lang w:eastAsia="ru-RU"/>
        </w:rPr>
        <w:t xml:space="preserve"> от районного центра </w:t>
      </w:r>
      <w:proofErr w:type="spellStart"/>
      <w:r w:rsidRPr="00881DEE">
        <w:rPr>
          <w:rFonts w:ascii="Times New Roman" w:eastAsia="Times New Roman" w:hAnsi="Times New Roman" w:cs="Times New Roman"/>
          <w:sz w:val="24"/>
          <w:szCs w:val="24"/>
          <w:lang w:eastAsia="ru-RU"/>
        </w:rPr>
        <w:t>г</w:t>
      </w:r>
      <w:proofErr w:type="gramStart"/>
      <w:r w:rsidRPr="00881DEE">
        <w:rPr>
          <w:rFonts w:ascii="Times New Roman" w:eastAsia="Times New Roman" w:hAnsi="Times New Roman" w:cs="Times New Roman"/>
          <w:sz w:val="24"/>
          <w:szCs w:val="24"/>
          <w:lang w:eastAsia="ru-RU"/>
        </w:rPr>
        <w:t>.Б</w:t>
      </w:r>
      <w:proofErr w:type="gramEnd"/>
      <w:r w:rsidRPr="00881DEE">
        <w:rPr>
          <w:rFonts w:ascii="Times New Roman" w:eastAsia="Times New Roman" w:hAnsi="Times New Roman" w:cs="Times New Roman"/>
          <w:sz w:val="24"/>
          <w:szCs w:val="24"/>
          <w:lang w:eastAsia="ru-RU"/>
        </w:rPr>
        <w:t>аймак</w:t>
      </w:r>
      <w:proofErr w:type="spellEnd"/>
      <w:r w:rsidRPr="00881DEE">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4 км"/>
        </w:smartTagPr>
        <w:r w:rsidRPr="00881DEE">
          <w:rPr>
            <w:rFonts w:ascii="Times New Roman" w:eastAsia="Times New Roman" w:hAnsi="Times New Roman" w:cs="Times New Roman"/>
            <w:sz w:val="24"/>
            <w:szCs w:val="24"/>
            <w:lang w:eastAsia="ru-RU"/>
          </w:rPr>
          <w:t>24 км</w:t>
        </w:r>
      </w:smartTag>
      <w:r w:rsidRPr="00881DEE">
        <w:rPr>
          <w:rFonts w:ascii="Times New Roman" w:eastAsia="Times New Roman" w:hAnsi="Times New Roman" w:cs="Times New Roman"/>
          <w:sz w:val="24"/>
          <w:szCs w:val="24"/>
          <w:lang w:eastAsia="ru-RU"/>
        </w:rPr>
        <w:t xml:space="preserve"> от ближайшей ж/д станции Сибай.</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Мимо села с восточной стороны в направлении с север на юго-восток проходит автодорога районного значения с твердым покрытием </w:t>
      </w:r>
      <w:proofErr w:type="spellStart"/>
      <w:r w:rsidRPr="00881DEE">
        <w:rPr>
          <w:rFonts w:ascii="Times New Roman" w:eastAsia="Times New Roman" w:hAnsi="Times New Roman" w:cs="Times New Roman"/>
          <w:sz w:val="24"/>
          <w:szCs w:val="24"/>
          <w:lang w:eastAsia="ru-RU"/>
        </w:rPr>
        <w:t>Ст</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ибай-Хасаново-Янзигитово</w:t>
      </w:r>
      <w:proofErr w:type="spellEnd"/>
      <w:r w:rsidRPr="00881DEE">
        <w:rPr>
          <w:rFonts w:ascii="Times New Roman" w:eastAsia="Times New Roman" w:hAnsi="Times New Roman" w:cs="Times New Roman"/>
          <w:sz w:val="24"/>
          <w:szCs w:val="24"/>
          <w:lang w:eastAsia="ru-RU"/>
        </w:rPr>
        <w:t xml:space="preserve"> – Татлыбаево-</w:t>
      </w:r>
      <w:proofErr w:type="spellStart"/>
      <w:r w:rsidRPr="00881DEE">
        <w:rPr>
          <w:rFonts w:ascii="Times New Roman" w:eastAsia="Times New Roman" w:hAnsi="Times New Roman" w:cs="Times New Roman"/>
          <w:sz w:val="24"/>
          <w:szCs w:val="24"/>
          <w:lang w:eastAsia="ru-RU"/>
        </w:rPr>
        <w:t>Карышкино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xml:space="preserve">, по которой осуществляется транспортная связь села с другими населенными пунктами района. </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Территория села ограничена с западной стороны  горным рельефом и охранной зоной 2-го пояса водозабора; с северной стороны - санитарно – защитной зоной кладбища, охранными зонами ЛЭП и межпоселкового ГВД, зоной акустической вредности от автодороги; с восточной стороны –  охранной зоной ГВД, санитарно-защитными зонами свалки ТКО и скотомогильника, зоной акустической вредности от автодороги; с</w:t>
      </w:r>
      <w:r w:rsidRPr="00881DEE">
        <w:rPr>
          <w:rFonts w:ascii="Times New Roman" w:eastAsia="Times New Roman" w:hAnsi="Times New Roman" w:cs="Times New Roman"/>
          <w:color w:val="FF0000"/>
          <w:sz w:val="24"/>
          <w:szCs w:val="24"/>
          <w:lang w:eastAsia="ru-RU"/>
        </w:rPr>
        <w:t xml:space="preserve"> </w:t>
      </w:r>
      <w:r w:rsidRPr="00881DEE">
        <w:rPr>
          <w:rFonts w:ascii="Times New Roman" w:eastAsia="Times New Roman" w:hAnsi="Times New Roman" w:cs="Times New Roman"/>
          <w:sz w:val="24"/>
          <w:szCs w:val="24"/>
          <w:lang w:eastAsia="ru-RU"/>
        </w:rPr>
        <w:t xml:space="preserve">южной стороны – </w:t>
      </w:r>
      <w:proofErr w:type="spellStart"/>
      <w:r w:rsidRPr="00881DEE">
        <w:rPr>
          <w:rFonts w:ascii="Times New Roman" w:eastAsia="Times New Roman" w:hAnsi="Times New Roman" w:cs="Times New Roman"/>
          <w:sz w:val="24"/>
          <w:szCs w:val="24"/>
          <w:lang w:eastAsia="ru-RU"/>
        </w:rPr>
        <w:t>водоохранной</w:t>
      </w:r>
      <w:proofErr w:type="spellEnd"/>
      <w:r w:rsidRPr="00881DEE">
        <w:rPr>
          <w:rFonts w:ascii="Times New Roman" w:eastAsia="Times New Roman" w:hAnsi="Times New Roman" w:cs="Times New Roman"/>
          <w:sz w:val="24"/>
          <w:szCs w:val="24"/>
          <w:lang w:eastAsia="ru-RU"/>
        </w:rPr>
        <w:t xml:space="preserve"> зоной ручья.</w:t>
      </w:r>
      <w:proofErr w:type="gramEnd"/>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highlight w:val="yellow"/>
          <w:lang w:eastAsia="ru-RU"/>
        </w:rPr>
      </w:pP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Село имеет регулярную планировочную структуру, одна главная и три основные улицы расположены в направлении с северо-запада на юго-восток, несколько небольших переулков связывают основные под небольшими углами.</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Общественная зона сформировалась в центральной части села.</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Частично </w:t>
      </w:r>
      <w:proofErr w:type="gramStart"/>
      <w:r w:rsidRPr="00881DEE">
        <w:rPr>
          <w:rFonts w:ascii="Times New Roman" w:eastAsia="Times New Roman" w:hAnsi="Times New Roman" w:cs="Times New Roman"/>
          <w:sz w:val="24"/>
          <w:szCs w:val="24"/>
          <w:lang w:eastAsia="ru-RU"/>
        </w:rPr>
        <w:t>действующая</w:t>
      </w:r>
      <w:proofErr w:type="gramEnd"/>
      <w:r w:rsidRPr="00881DEE">
        <w:rPr>
          <w:rFonts w:ascii="Times New Roman" w:eastAsia="Times New Roman" w:hAnsi="Times New Roman" w:cs="Times New Roman"/>
          <w:sz w:val="24"/>
          <w:szCs w:val="24"/>
          <w:lang w:eastAsia="ru-RU"/>
        </w:rPr>
        <w:t xml:space="preserve"> </w:t>
      </w:r>
      <w:proofErr w:type="spellStart"/>
      <w:r w:rsidRPr="00881DEE">
        <w:rPr>
          <w:rFonts w:ascii="Times New Roman" w:eastAsia="Times New Roman" w:hAnsi="Times New Roman" w:cs="Times New Roman"/>
          <w:sz w:val="24"/>
          <w:szCs w:val="24"/>
          <w:lang w:eastAsia="ru-RU"/>
        </w:rPr>
        <w:t>промзона</w:t>
      </w:r>
      <w:proofErr w:type="spellEnd"/>
      <w:r w:rsidRPr="00881DEE">
        <w:rPr>
          <w:rFonts w:ascii="Times New Roman" w:eastAsia="Times New Roman" w:hAnsi="Times New Roman" w:cs="Times New Roman"/>
          <w:sz w:val="24"/>
          <w:szCs w:val="24"/>
          <w:lang w:eastAsia="ru-RU"/>
        </w:rPr>
        <w:t xml:space="preserve"> расположена в восточном направлении за границами села.</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Существующая и планируемая на расчетный срок специализация села – сельское хозяйство.</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Проектом предлагается размещение малоэтажной усадебной жилой застройки с рекомендуемыми размерами приусадебных участков 0,15-</w:t>
      </w:r>
      <w:smartTag w:uri="urn:schemas-microsoft-com:office:smarttags" w:element="metricconverter">
        <w:smartTagPr>
          <w:attr w:name="ProductID" w:val="0,18 га"/>
        </w:smartTagPr>
        <w:r w:rsidRPr="00881DEE">
          <w:rPr>
            <w:rFonts w:ascii="Times New Roman" w:eastAsia="Times New Roman" w:hAnsi="Times New Roman" w:cs="Times New Roman"/>
            <w:sz w:val="24"/>
            <w:szCs w:val="24"/>
            <w:lang w:eastAsia="ru-RU"/>
          </w:rPr>
          <w:t>0,18 га</w:t>
        </w:r>
      </w:smartTag>
      <w:r w:rsidRPr="00881DEE">
        <w:rPr>
          <w:rFonts w:ascii="Times New Roman" w:eastAsia="Times New Roman" w:hAnsi="Times New Roman" w:cs="Times New Roman"/>
          <w:sz w:val="24"/>
          <w:szCs w:val="24"/>
          <w:lang w:eastAsia="ru-RU"/>
        </w:rPr>
        <w:t xml:space="preserve"> на участках, благоприятных для строительства, в северо – восточной (на </w:t>
      </w:r>
      <w:proofErr w:type="spellStart"/>
      <w:r w:rsidRPr="00881DEE">
        <w:rPr>
          <w:rFonts w:ascii="Times New Roman" w:eastAsia="Times New Roman" w:hAnsi="Times New Roman" w:cs="Times New Roman"/>
          <w:sz w:val="24"/>
          <w:szCs w:val="24"/>
          <w:lang w:eastAsia="ru-RU"/>
        </w:rPr>
        <w:t>расч</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рок</w:t>
      </w:r>
      <w:proofErr w:type="spellEnd"/>
      <w:r w:rsidRPr="00881DEE">
        <w:rPr>
          <w:rFonts w:ascii="Times New Roman" w:eastAsia="Times New Roman" w:hAnsi="Times New Roman" w:cs="Times New Roman"/>
          <w:sz w:val="24"/>
          <w:szCs w:val="24"/>
          <w:lang w:eastAsia="ru-RU"/>
        </w:rPr>
        <w:t>)  и юго-западной частях села в его существующих границах и за границами. Индивидуальная застройка решена в виде ландшафтно-ориентированных кварталов, органично включенных в единую систему улично-дорожной сети.</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Проектом предусмотрена организация в проектируемых кварталах общественных зон, а в южном направлении -  рекреационной зоны с размещением открытой спортивной площадки.</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color w:val="FF0000"/>
          <w:sz w:val="24"/>
          <w:szCs w:val="24"/>
          <w:highlight w:val="yellow"/>
          <w:u w:val="single"/>
          <w:lang w:eastAsia="ru-RU"/>
        </w:rPr>
      </w:pP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u w:val="single"/>
          <w:lang w:eastAsia="ru-RU"/>
        </w:rPr>
        <w:t xml:space="preserve">Деревня </w:t>
      </w:r>
      <w:proofErr w:type="spellStart"/>
      <w:r w:rsidRPr="00881DEE">
        <w:rPr>
          <w:rFonts w:ascii="Times New Roman" w:eastAsia="Times New Roman" w:hAnsi="Times New Roman" w:cs="Times New Roman"/>
          <w:sz w:val="24"/>
          <w:szCs w:val="24"/>
          <w:u w:val="single"/>
          <w:lang w:eastAsia="ru-RU"/>
        </w:rPr>
        <w:t>Абдрахманово</w:t>
      </w:r>
      <w:proofErr w:type="spellEnd"/>
      <w:r w:rsidRPr="00881DEE">
        <w:rPr>
          <w:rFonts w:ascii="Times New Roman" w:eastAsia="Times New Roman" w:hAnsi="Times New Roman" w:cs="Times New Roman"/>
          <w:sz w:val="24"/>
          <w:szCs w:val="24"/>
          <w:lang w:eastAsia="ru-RU"/>
        </w:rPr>
        <w:t xml:space="preserve">  расположена в </w:t>
      </w:r>
      <w:smartTag w:uri="urn:schemas-microsoft-com:office:smarttags" w:element="metricconverter">
        <w:smartTagPr>
          <w:attr w:name="ProductID" w:val="1,18 км"/>
        </w:smartTagPr>
        <w:r w:rsidRPr="00881DEE">
          <w:rPr>
            <w:rFonts w:ascii="Times New Roman" w:eastAsia="Times New Roman" w:hAnsi="Times New Roman" w:cs="Times New Roman"/>
            <w:sz w:val="24"/>
            <w:szCs w:val="24"/>
            <w:lang w:eastAsia="ru-RU"/>
          </w:rPr>
          <w:t>1,18 км</w:t>
        </w:r>
      </w:smartTag>
      <w:r w:rsidRPr="00881DEE">
        <w:rPr>
          <w:rFonts w:ascii="Times New Roman" w:eastAsia="Times New Roman" w:hAnsi="Times New Roman" w:cs="Times New Roman"/>
          <w:color w:val="FF0000"/>
          <w:sz w:val="24"/>
          <w:szCs w:val="24"/>
          <w:lang w:eastAsia="ru-RU"/>
        </w:rPr>
        <w:t xml:space="preserve"> </w:t>
      </w:r>
      <w:r w:rsidRPr="00881DEE">
        <w:rPr>
          <w:rFonts w:ascii="Times New Roman" w:eastAsia="Times New Roman" w:hAnsi="Times New Roman" w:cs="Times New Roman"/>
          <w:sz w:val="24"/>
          <w:szCs w:val="24"/>
          <w:lang w:eastAsia="ru-RU"/>
        </w:rPr>
        <w:t>юго-восточнее административного центра сельского поселения с. Татлыбаево. Население –  247 человек.</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С западной стороны мимо населенного пункта в направлении с северо-запада на юг проходит автодорога районного значения с твердым покрытием </w:t>
      </w:r>
      <w:proofErr w:type="spellStart"/>
      <w:r w:rsidRPr="00881DEE">
        <w:rPr>
          <w:rFonts w:ascii="Times New Roman" w:eastAsia="Times New Roman" w:hAnsi="Times New Roman" w:cs="Times New Roman"/>
          <w:sz w:val="24"/>
          <w:szCs w:val="24"/>
          <w:lang w:eastAsia="ru-RU"/>
        </w:rPr>
        <w:t>Ст</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ибай-Хасаново-Янзигитово</w:t>
      </w:r>
      <w:proofErr w:type="spellEnd"/>
      <w:r w:rsidRPr="00881DEE">
        <w:rPr>
          <w:rFonts w:ascii="Times New Roman" w:eastAsia="Times New Roman" w:hAnsi="Times New Roman" w:cs="Times New Roman"/>
          <w:sz w:val="24"/>
          <w:szCs w:val="24"/>
          <w:lang w:eastAsia="ru-RU"/>
        </w:rPr>
        <w:t xml:space="preserve"> – Татлыбаево-</w:t>
      </w:r>
      <w:proofErr w:type="spellStart"/>
      <w:r w:rsidRPr="00881DEE">
        <w:rPr>
          <w:rFonts w:ascii="Times New Roman" w:eastAsia="Times New Roman" w:hAnsi="Times New Roman" w:cs="Times New Roman"/>
          <w:sz w:val="24"/>
          <w:szCs w:val="24"/>
          <w:lang w:eastAsia="ru-RU"/>
        </w:rPr>
        <w:t>Карышкино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по которой осуществляется транспортная связь деревни с другими населенными пунктами района.</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 xml:space="preserve">Территория деревни ограничена с западной стороны санитарно-защитной зоной частично действующей </w:t>
      </w:r>
      <w:proofErr w:type="spellStart"/>
      <w:r w:rsidRPr="00881DEE">
        <w:rPr>
          <w:rFonts w:ascii="Times New Roman" w:eastAsia="Times New Roman" w:hAnsi="Times New Roman" w:cs="Times New Roman"/>
          <w:sz w:val="24"/>
          <w:szCs w:val="24"/>
          <w:lang w:eastAsia="ru-RU"/>
        </w:rPr>
        <w:t>промзоны</w:t>
      </w:r>
      <w:proofErr w:type="spellEnd"/>
      <w:r w:rsidRPr="00881DEE">
        <w:rPr>
          <w:rFonts w:ascii="Times New Roman" w:eastAsia="Times New Roman" w:hAnsi="Times New Roman" w:cs="Times New Roman"/>
          <w:sz w:val="24"/>
          <w:szCs w:val="24"/>
          <w:lang w:eastAsia="ru-RU"/>
        </w:rPr>
        <w:t xml:space="preserve"> и зоной акустической вредности от автодороги; с северной стороны  - охранной зоной межпоселкового ГВД, </w:t>
      </w:r>
      <w:proofErr w:type="spellStart"/>
      <w:r w:rsidRPr="00881DEE">
        <w:rPr>
          <w:rFonts w:ascii="Times New Roman" w:eastAsia="Times New Roman" w:hAnsi="Times New Roman" w:cs="Times New Roman"/>
          <w:sz w:val="24"/>
          <w:szCs w:val="24"/>
          <w:lang w:eastAsia="ru-RU"/>
        </w:rPr>
        <w:t>водоохранной</w:t>
      </w:r>
      <w:proofErr w:type="spellEnd"/>
      <w:r w:rsidRPr="00881DEE">
        <w:rPr>
          <w:rFonts w:ascii="Times New Roman" w:eastAsia="Times New Roman" w:hAnsi="Times New Roman" w:cs="Times New Roman"/>
          <w:sz w:val="24"/>
          <w:szCs w:val="24"/>
          <w:lang w:eastAsia="ru-RU"/>
        </w:rPr>
        <w:t xml:space="preserve"> зоной речки и санитарно-защитной зоной свалки ТКО; с восточной стороны – охранной зоной ГВД; с южной стороны – лесом, охранной зоной 2-го пояса водозабора, санитарно – защитной зоной скотомогильника и </w:t>
      </w:r>
      <w:proofErr w:type="spellStart"/>
      <w:r w:rsidRPr="00881DEE">
        <w:rPr>
          <w:rFonts w:ascii="Times New Roman" w:eastAsia="Times New Roman" w:hAnsi="Times New Roman" w:cs="Times New Roman"/>
          <w:sz w:val="24"/>
          <w:szCs w:val="24"/>
          <w:lang w:eastAsia="ru-RU"/>
        </w:rPr>
        <w:t>водоохранной</w:t>
      </w:r>
      <w:proofErr w:type="spellEnd"/>
      <w:r w:rsidRPr="00881DEE">
        <w:rPr>
          <w:rFonts w:ascii="Times New Roman" w:eastAsia="Times New Roman" w:hAnsi="Times New Roman" w:cs="Times New Roman"/>
          <w:sz w:val="24"/>
          <w:szCs w:val="24"/>
          <w:lang w:eastAsia="ru-RU"/>
        </w:rPr>
        <w:t xml:space="preserve"> зоной речки.</w:t>
      </w:r>
      <w:proofErr w:type="gramEnd"/>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highlight w:val="yellow"/>
          <w:lang w:eastAsia="ru-RU"/>
        </w:rPr>
      </w:pP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Планировочная структура деревни радиальная и состоит из одной главной улицы, расположенной с изгибом в направлении с северо-востока на юг, и трех  основных, расположенных под разными углами </w:t>
      </w:r>
      <w:proofErr w:type="gramStart"/>
      <w:r w:rsidRPr="00881DEE">
        <w:rPr>
          <w:rFonts w:ascii="Times New Roman" w:eastAsia="Times New Roman" w:hAnsi="Times New Roman" w:cs="Times New Roman"/>
          <w:sz w:val="24"/>
          <w:szCs w:val="24"/>
          <w:lang w:eastAsia="ru-RU"/>
        </w:rPr>
        <w:t>к</w:t>
      </w:r>
      <w:proofErr w:type="gramEnd"/>
      <w:r w:rsidRPr="00881DEE">
        <w:rPr>
          <w:rFonts w:ascii="Times New Roman" w:eastAsia="Times New Roman" w:hAnsi="Times New Roman" w:cs="Times New Roman"/>
          <w:sz w:val="24"/>
          <w:szCs w:val="24"/>
          <w:lang w:eastAsia="ru-RU"/>
        </w:rPr>
        <w:t xml:space="preserve"> главной и пересекающих ее в центре.</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Общественная зона сформирована в центральной части деревни, в месте въезда в населенный пункт.</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Частично </w:t>
      </w:r>
      <w:proofErr w:type="gramStart"/>
      <w:r w:rsidRPr="00881DEE">
        <w:rPr>
          <w:rFonts w:ascii="Times New Roman" w:eastAsia="Times New Roman" w:hAnsi="Times New Roman" w:cs="Times New Roman"/>
          <w:sz w:val="24"/>
          <w:szCs w:val="24"/>
          <w:lang w:eastAsia="ru-RU"/>
        </w:rPr>
        <w:t>действующая</w:t>
      </w:r>
      <w:proofErr w:type="gramEnd"/>
      <w:r w:rsidRPr="00881DEE">
        <w:rPr>
          <w:rFonts w:ascii="Times New Roman" w:eastAsia="Times New Roman" w:hAnsi="Times New Roman" w:cs="Times New Roman"/>
          <w:sz w:val="24"/>
          <w:szCs w:val="24"/>
          <w:lang w:eastAsia="ru-RU"/>
        </w:rPr>
        <w:t xml:space="preserve"> </w:t>
      </w:r>
      <w:proofErr w:type="spellStart"/>
      <w:r w:rsidRPr="00881DEE">
        <w:rPr>
          <w:rFonts w:ascii="Times New Roman" w:eastAsia="Times New Roman" w:hAnsi="Times New Roman" w:cs="Times New Roman"/>
          <w:sz w:val="24"/>
          <w:szCs w:val="24"/>
          <w:lang w:eastAsia="ru-RU"/>
        </w:rPr>
        <w:t>промзона</w:t>
      </w:r>
      <w:proofErr w:type="spellEnd"/>
      <w:r w:rsidRPr="00881DEE">
        <w:rPr>
          <w:rFonts w:ascii="Times New Roman" w:eastAsia="Times New Roman" w:hAnsi="Times New Roman" w:cs="Times New Roman"/>
          <w:sz w:val="24"/>
          <w:szCs w:val="24"/>
          <w:lang w:eastAsia="ru-RU"/>
        </w:rPr>
        <w:t xml:space="preserve"> (МТФ) расположена в западной части в границах населенного пункта.</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Существующая и планируемая на расчетный срок специализация деревни – сельское хозяйство.</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Предлагается размещение малоэтажной усадебной жилой застройки с рекомендуемыми размерами приусадебных участков </w:t>
      </w:r>
      <w:smartTag w:uri="urn:schemas-microsoft-com:office:smarttags" w:element="metricconverter">
        <w:smartTagPr>
          <w:attr w:name="ProductID" w:val="0,15 га"/>
        </w:smartTagPr>
        <w:r w:rsidRPr="00881DEE">
          <w:rPr>
            <w:rFonts w:ascii="Times New Roman" w:eastAsia="Times New Roman" w:hAnsi="Times New Roman" w:cs="Times New Roman"/>
            <w:sz w:val="24"/>
            <w:szCs w:val="24"/>
            <w:lang w:eastAsia="ru-RU"/>
          </w:rPr>
          <w:t>0,15 га</w:t>
        </w:r>
      </w:smartTag>
      <w:r w:rsidRPr="00881DEE">
        <w:rPr>
          <w:rFonts w:ascii="Times New Roman" w:eastAsia="Times New Roman" w:hAnsi="Times New Roman" w:cs="Times New Roman"/>
          <w:sz w:val="24"/>
          <w:szCs w:val="24"/>
          <w:lang w:eastAsia="ru-RU"/>
        </w:rPr>
        <w:t xml:space="preserve"> на участках, благоприятных для строительства, в восточной части деревни. Индивидуальная застройка решена в виде ландшафтно-ориентированных кварталов, органично включенных в единую систему улично-дорожной сети.</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Проектом предусмотрена организация между существующей и проектируемой застройкой общественных зон, а в северной части (за СКЦ)  - рекреационной зоны с размещением  открытой спортивной площадки.</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highlight w:val="yellow"/>
          <w:u w:val="single"/>
          <w:lang w:eastAsia="ru-RU"/>
        </w:rPr>
      </w:pP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u w:val="single"/>
          <w:lang w:eastAsia="ru-RU"/>
        </w:rPr>
        <w:t xml:space="preserve">Деревня </w:t>
      </w:r>
      <w:proofErr w:type="spellStart"/>
      <w:r w:rsidRPr="00881DEE">
        <w:rPr>
          <w:rFonts w:ascii="Times New Roman" w:eastAsia="Times New Roman" w:hAnsi="Times New Roman" w:cs="Times New Roman"/>
          <w:sz w:val="24"/>
          <w:szCs w:val="24"/>
          <w:u w:val="single"/>
          <w:lang w:eastAsia="ru-RU"/>
        </w:rPr>
        <w:t>Галеево</w:t>
      </w:r>
      <w:proofErr w:type="spellEnd"/>
      <w:r w:rsidRPr="00881DEE">
        <w:rPr>
          <w:rFonts w:ascii="Times New Roman" w:eastAsia="Times New Roman" w:hAnsi="Times New Roman" w:cs="Times New Roman"/>
          <w:sz w:val="24"/>
          <w:szCs w:val="24"/>
          <w:lang w:eastAsia="ru-RU"/>
        </w:rPr>
        <w:t xml:space="preserve">  расположена в </w:t>
      </w:r>
      <w:smartTag w:uri="urn:schemas-microsoft-com:office:smarttags" w:element="metricconverter">
        <w:smartTagPr>
          <w:attr w:name="ProductID" w:val="10,65 км"/>
        </w:smartTagPr>
        <w:r w:rsidRPr="00881DEE">
          <w:rPr>
            <w:rFonts w:ascii="Times New Roman" w:eastAsia="Times New Roman" w:hAnsi="Times New Roman" w:cs="Times New Roman"/>
            <w:sz w:val="24"/>
            <w:szCs w:val="24"/>
            <w:lang w:eastAsia="ru-RU"/>
          </w:rPr>
          <w:t>10,65 км</w:t>
        </w:r>
      </w:smartTag>
      <w:r w:rsidRPr="00881DEE">
        <w:rPr>
          <w:rFonts w:ascii="Times New Roman" w:eastAsia="Times New Roman" w:hAnsi="Times New Roman" w:cs="Times New Roman"/>
          <w:sz w:val="24"/>
          <w:szCs w:val="24"/>
          <w:lang w:eastAsia="ru-RU"/>
        </w:rPr>
        <w:t xml:space="preserve"> северо-западнее административного центра сельского поселения с.Татлыбаево.  Население – 20 человек.</w:t>
      </w:r>
    </w:p>
    <w:p w:rsidR="00881DEE" w:rsidRPr="00881DEE" w:rsidRDefault="00881DEE" w:rsidP="00881DEE">
      <w:pPr>
        <w:tabs>
          <w:tab w:val="left" w:pos="200"/>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С юго-восточной стороны к населенному пункту подходит грунтовая автодорога местного  значения от автотрассы Магнитогорск - Сибай - Ира, по которой осуществляется транспортная связь деревни с другими населенными пунктами. </w:t>
      </w:r>
    </w:p>
    <w:p w:rsidR="00881DEE" w:rsidRPr="00881DEE" w:rsidRDefault="00881DEE" w:rsidP="00881DEE">
      <w:pPr>
        <w:tabs>
          <w:tab w:val="left" w:pos="200"/>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Территория деревни ограничена с западной стороны лесным массивом; с северной стороны -  крутым горным рельефом; с восточной стороны - санитарно – защитной зоной свалки ТКО и охранными зонами магистрального ГВД и ЛЭП 110 </w:t>
      </w:r>
      <w:proofErr w:type="spellStart"/>
      <w:r w:rsidRPr="00881DEE">
        <w:rPr>
          <w:rFonts w:ascii="Times New Roman" w:eastAsia="Times New Roman" w:hAnsi="Times New Roman" w:cs="Times New Roman"/>
          <w:sz w:val="24"/>
          <w:szCs w:val="24"/>
          <w:lang w:eastAsia="ru-RU"/>
        </w:rPr>
        <w:t>кВ</w:t>
      </w:r>
      <w:proofErr w:type="spellEnd"/>
      <w:r w:rsidRPr="00881DEE">
        <w:rPr>
          <w:rFonts w:ascii="Times New Roman" w:eastAsia="Times New Roman" w:hAnsi="Times New Roman" w:cs="Times New Roman"/>
          <w:sz w:val="24"/>
          <w:szCs w:val="24"/>
          <w:lang w:eastAsia="ru-RU"/>
        </w:rPr>
        <w:t xml:space="preserve">; с южной стороны – </w:t>
      </w:r>
      <w:proofErr w:type="spellStart"/>
      <w:r w:rsidRPr="00881DEE">
        <w:rPr>
          <w:rFonts w:ascii="Times New Roman" w:eastAsia="Times New Roman" w:hAnsi="Times New Roman" w:cs="Times New Roman"/>
          <w:sz w:val="24"/>
          <w:szCs w:val="24"/>
          <w:lang w:eastAsia="ru-RU"/>
        </w:rPr>
        <w:t>водоохранной</w:t>
      </w:r>
      <w:proofErr w:type="spellEnd"/>
      <w:r w:rsidRPr="00881DEE">
        <w:rPr>
          <w:rFonts w:ascii="Times New Roman" w:eastAsia="Times New Roman" w:hAnsi="Times New Roman" w:cs="Times New Roman"/>
          <w:sz w:val="24"/>
          <w:szCs w:val="24"/>
          <w:lang w:eastAsia="ru-RU"/>
        </w:rPr>
        <w:t xml:space="preserve"> зоной  </w:t>
      </w:r>
      <w:proofErr w:type="spellStart"/>
      <w:r w:rsidRPr="00881DEE">
        <w:rPr>
          <w:rFonts w:ascii="Times New Roman" w:eastAsia="Times New Roman" w:hAnsi="Times New Roman" w:cs="Times New Roman"/>
          <w:sz w:val="24"/>
          <w:szCs w:val="24"/>
          <w:lang w:eastAsia="ru-RU"/>
        </w:rPr>
        <w:t>р</w:t>
      </w:r>
      <w:proofErr w:type="gramStart"/>
      <w:r w:rsidRPr="00881DEE">
        <w:rPr>
          <w:rFonts w:ascii="Times New Roman" w:eastAsia="Times New Roman" w:hAnsi="Times New Roman" w:cs="Times New Roman"/>
          <w:sz w:val="24"/>
          <w:szCs w:val="24"/>
          <w:lang w:eastAsia="ru-RU"/>
        </w:rPr>
        <w:t>.Б</w:t>
      </w:r>
      <w:proofErr w:type="gramEnd"/>
      <w:r w:rsidRPr="00881DEE">
        <w:rPr>
          <w:rFonts w:ascii="Times New Roman" w:eastAsia="Times New Roman" w:hAnsi="Times New Roman" w:cs="Times New Roman"/>
          <w:sz w:val="24"/>
          <w:szCs w:val="24"/>
          <w:lang w:eastAsia="ru-RU"/>
        </w:rPr>
        <w:t>ол.Уртазымка</w:t>
      </w:r>
      <w:proofErr w:type="spellEnd"/>
      <w:r w:rsidRPr="00881DEE">
        <w:rPr>
          <w:rFonts w:ascii="Times New Roman" w:eastAsia="Times New Roman" w:hAnsi="Times New Roman" w:cs="Times New Roman"/>
          <w:sz w:val="24"/>
          <w:szCs w:val="24"/>
          <w:lang w:eastAsia="ru-RU"/>
        </w:rPr>
        <w:t xml:space="preserve"> и лесом; </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color w:val="FF0000"/>
          <w:sz w:val="24"/>
          <w:szCs w:val="24"/>
          <w:highlight w:val="yellow"/>
          <w:lang w:eastAsia="ru-RU"/>
        </w:rPr>
      </w:pP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Планировочная структура деревни состоит из единственной главной улицы, расположенной в направлении с запада на восток.</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Общественной зоны нет. </w:t>
      </w:r>
      <w:proofErr w:type="spellStart"/>
      <w:r w:rsidRPr="00881DEE">
        <w:rPr>
          <w:rFonts w:ascii="Times New Roman" w:eastAsia="Times New Roman" w:hAnsi="Times New Roman" w:cs="Times New Roman"/>
          <w:sz w:val="24"/>
          <w:szCs w:val="24"/>
          <w:lang w:eastAsia="ru-RU"/>
        </w:rPr>
        <w:t>Промзоны</w:t>
      </w:r>
      <w:proofErr w:type="spellEnd"/>
      <w:r w:rsidRPr="00881DEE">
        <w:rPr>
          <w:rFonts w:ascii="Times New Roman" w:eastAsia="Times New Roman" w:hAnsi="Times New Roman" w:cs="Times New Roman"/>
          <w:sz w:val="24"/>
          <w:szCs w:val="24"/>
          <w:lang w:eastAsia="ru-RU"/>
        </w:rPr>
        <w:t xml:space="preserve"> нет.</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Существующая и планируемая на расчетный срок специализация населенного пункта – сельское хозяйство, обслуживание туристических групп.</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Предлагается размещение малоэтажной усадебной жилой застройки с рекомендуемыми размерами приусадебных участков </w:t>
      </w:r>
      <w:smartTag w:uri="urn:schemas-microsoft-com:office:smarttags" w:element="metricconverter">
        <w:smartTagPr>
          <w:attr w:name="ProductID" w:val="0,15 га"/>
        </w:smartTagPr>
        <w:r w:rsidRPr="00881DEE">
          <w:rPr>
            <w:rFonts w:ascii="Times New Roman" w:eastAsia="Times New Roman" w:hAnsi="Times New Roman" w:cs="Times New Roman"/>
            <w:sz w:val="24"/>
            <w:szCs w:val="24"/>
            <w:lang w:eastAsia="ru-RU"/>
          </w:rPr>
          <w:t>0,15 га</w:t>
        </w:r>
      </w:smartTag>
      <w:r w:rsidRPr="00881DEE">
        <w:rPr>
          <w:rFonts w:ascii="Times New Roman" w:eastAsia="Times New Roman" w:hAnsi="Times New Roman" w:cs="Times New Roman"/>
          <w:sz w:val="24"/>
          <w:szCs w:val="24"/>
          <w:lang w:eastAsia="ru-RU"/>
        </w:rPr>
        <w:t xml:space="preserve"> на участках, благоприятных для строительства, в северо – восточном и юго </w:t>
      </w:r>
      <w:proofErr w:type="gramStart"/>
      <w:r w:rsidRPr="00881DEE">
        <w:rPr>
          <w:rFonts w:ascii="Times New Roman" w:eastAsia="Times New Roman" w:hAnsi="Times New Roman" w:cs="Times New Roman"/>
          <w:sz w:val="24"/>
          <w:szCs w:val="24"/>
          <w:lang w:eastAsia="ru-RU"/>
        </w:rPr>
        <w:t>–в</w:t>
      </w:r>
      <w:proofErr w:type="gramEnd"/>
      <w:r w:rsidRPr="00881DEE">
        <w:rPr>
          <w:rFonts w:ascii="Times New Roman" w:eastAsia="Times New Roman" w:hAnsi="Times New Roman" w:cs="Times New Roman"/>
          <w:sz w:val="24"/>
          <w:szCs w:val="24"/>
          <w:lang w:eastAsia="ru-RU"/>
        </w:rPr>
        <w:t>осточном направлении (за магистральным ГВД) за границами деревни. Индивидуальная застройка решена в виде ландшафтно-ориентированных жилых кварталов, органично включенных в единую систему улично-дорожной сети.</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Проектом предусмотрена организация при въезде в населенный пункт общественной зоны, а напротив нее - рекреационной зоны с размещением открытой спортивной площадки.</w:t>
      </w:r>
    </w:p>
    <w:p w:rsidR="00881DEE" w:rsidRPr="00881DEE" w:rsidRDefault="00881DEE" w:rsidP="00881DEE">
      <w:pPr>
        <w:tabs>
          <w:tab w:val="left" w:pos="110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
    <w:p w:rsidR="00881DEE" w:rsidRPr="00881DEE" w:rsidRDefault="00881DEE" w:rsidP="00881DEE">
      <w:pPr>
        <w:tabs>
          <w:tab w:val="left" w:pos="110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Кроме того, в юго-западном направлении от существующих границ деревни    рядом с автодорогой Ира-Сибай – Магнитого</w:t>
      </w:r>
      <w:proofErr w:type="gramStart"/>
      <w:r w:rsidRPr="00881DEE">
        <w:rPr>
          <w:rFonts w:ascii="Times New Roman" w:eastAsia="Times New Roman" w:hAnsi="Times New Roman" w:cs="Times New Roman"/>
          <w:sz w:val="24"/>
          <w:szCs w:val="24"/>
          <w:lang w:eastAsia="ru-RU"/>
        </w:rPr>
        <w:t>рск пр</w:t>
      </w:r>
      <w:proofErr w:type="gramEnd"/>
      <w:r w:rsidRPr="00881DEE">
        <w:rPr>
          <w:rFonts w:ascii="Times New Roman" w:eastAsia="Times New Roman" w:hAnsi="Times New Roman" w:cs="Times New Roman"/>
          <w:sz w:val="24"/>
          <w:szCs w:val="24"/>
          <w:lang w:eastAsia="ru-RU"/>
        </w:rPr>
        <w:t>едлагается зарезервировать две площадки под размещение комплекса туристическо – оздоровительного направления (</w:t>
      </w:r>
      <w:proofErr w:type="spellStart"/>
      <w:r w:rsidRPr="00881DEE">
        <w:rPr>
          <w:rFonts w:ascii="Times New Roman" w:eastAsia="Times New Roman" w:hAnsi="Times New Roman" w:cs="Times New Roman"/>
          <w:sz w:val="24"/>
          <w:szCs w:val="24"/>
          <w:lang w:eastAsia="ru-RU"/>
        </w:rPr>
        <w:t>автокемпинг</w:t>
      </w:r>
      <w:proofErr w:type="spellEnd"/>
      <w:r w:rsidRPr="00881DEE">
        <w:rPr>
          <w:rFonts w:ascii="Times New Roman" w:eastAsia="Times New Roman" w:hAnsi="Times New Roman" w:cs="Times New Roman"/>
          <w:sz w:val="24"/>
          <w:szCs w:val="24"/>
          <w:lang w:eastAsia="ru-RU"/>
        </w:rPr>
        <w:t xml:space="preserve"> и база отдыха).</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22"/>
        <w:jc w:val="both"/>
        <w:rPr>
          <w:rFonts w:ascii="Times New Roman" w:eastAsia="Times New Roman" w:hAnsi="Times New Roman" w:cs="Times New Roman"/>
          <w:color w:val="FF0000"/>
          <w:sz w:val="24"/>
          <w:szCs w:val="24"/>
          <w:highlight w:val="yellow"/>
          <w:u w:val="single"/>
          <w:lang w:eastAsia="ru-RU"/>
        </w:rPr>
      </w:pP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u w:val="single"/>
          <w:lang w:eastAsia="ru-RU"/>
        </w:rPr>
        <w:t xml:space="preserve">Деревня </w:t>
      </w:r>
      <w:proofErr w:type="spellStart"/>
      <w:r w:rsidRPr="00881DEE">
        <w:rPr>
          <w:rFonts w:ascii="Times New Roman" w:eastAsia="Times New Roman" w:hAnsi="Times New Roman" w:cs="Times New Roman"/>
          <w:sz w:val="24"/>
          <w:szCs w:val="24"/>
          <w:u w:val="single"/>
          <w:lang w:eastAsia="ru-RU"/>
        </w:rPr>
        <w:t>Карышкино</w:t>
      </w:r>
      <w:proofErr w:type="spellEnd"/>
      <w:r w:rsidRPr="00881DEE">
        <w:rPr>
          <w:rFonts w:ascii="Times New Roman" w:eastAsia="Times New Roman" w:hAnsi="Times New Roman" w:cs="Times New Roman"/>
          <w:sz w:val="24"/>
          <w:szCs w:val="24"/>
          <w:lang w:eastAsia="ru-RU"/>
        </w:rPr>
        <w:t xml:space="preserve">  расположена в </w:t>
      </w:r>
      <w:smartTag w:uri="urn:schemas-microsoft-com:office:smarttags" w:element="metricconverter">
        <w:smartTagPr>
          <w:attr w:name="ProductID" w:val="3,4 км"/>
        </w:smartTagPr>
        <w:r w:rsidRPr="00881DEE">
          <w:rPr>
            <w:rFonts w:ascii="Times New Roman" w:eastAsia="Times New Roman" w:hAnsi="Times New Roman" w:cs="Times New Roman"/>
            <w:sz w:val="24"/>
            <w:szCs w:val="24"/>
            <w:lang w:eastAsia="ru-RU"/>
          </w:rPr>
          <w:t>3,4 км</w:t>
        </w:r>
      </w:smartTag>
      <w:r w:rsidRPr="00881DEE">
        <w:rPr>
          <w:rFonts w:ascii="Times New Roman" w:eastAsia="Times New Roman" w:hAnsi="Times New Roman" w:cs="Times New Roman"/>
          <w:sz w:val="24"/>
          <w:szCs w:val="24"/>
          <w:lang w:eastAsia="ru-RU"/>
        </w:rPr>
        <w:t xml:space="preserve"> южнее административного центра сельского поселения с.Татлыбаево. Население – 460 человек.</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Мимо деревни с западной стороны в направлении с северо-востока на юго-запад проходит автодорога районного значения с твердым покрытием </w:t>
      </w:r>
      <w:proofErr w:type="spellStart"/>
      <w:r w:rsidRPr="00881DEE">
        <w:rPr>
          <w:rFonts w:ascii="Times New Roman" w:eastAsia="Times New Roman" w:hAnsi="Times New Roman" w:cs="Times New Roman"/>
          <w:sz w:val="24"/>
          <w:szCs w:val="24"/>
          <w:lang w:eastAsia="ru-RU"/>
        </w:rPr>
        <w:t>Ст</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ибай</w:t>
      </w:r>
      <w:proofErr w:type="spellEnd"/>
      <w:r w:rsidRPr="00881DEE">
        <w:rPr>
          <w:rFonts w:ascii="Times New Roman" w:eastAsia="Times New Roman" w:hAnsi="Times New Roman" w:cs="Times New Roman"/>
          <w:sz w:val="24"/>
          <w:szCs w:val="24"/>
          <w:lang w:eastAsia="ru-RU"/>
        </w:rPr>
        <w:t xml:space="preserve"> –</w:t>
      </w:r>
      <w:proofErr w:type="spellStart"/>
      <w:r w:rsidRPr="00881DEE">
        <w:rPr>
          <w:rFonts w:ascii="Times New Roman" w:eastAsia="Times New Roman" w:hAnsi="Times New Roman" w:cs="Times New Roman"/>
          <w:sz w:val="24"/>
          <w:szCs w:val="24"/>
          <w:lang w:eastAsia="ru-RU"/>
        </w:rPr>
        <w:t>Хасаново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Янзигитово</w:t>
      </w:r>
      <w:proofErr w:type="spellEnd"/>
      <w:r w:rsidRPr="00881DEE">
        <w:rPr>
          <w:rFonts w:ascii="Times New Roman" w:eastAsia="Times New Roman" w:hAnsi="Times New Roman" w:cs="Times New Roman"/>
          <w:sz w:val="24"/>
          <w:szCs w:val="24"/>
          <w:lang w:eastAsia="ru-RU"/>
        </w:rPr>
        <w:t xml:space="preserve"> – Татлыбаево – </w:t>
      </w:r>
      <w:proofErr w:type="spellStart"/>
      <w:r w:rsidRPr="00881DEE">
        <w:rPr>
          <w:rFonts w:ascii="Times New Roman" w:eastAsia="Times New Roman" w:hAnsi="Times New Roman" w:cs="Times New Roman"/>
          <w:sz w:val="24"/>
          <w:szCs w:val="24"/>
          <w:lang w:eastAsia="ru-RU"/>
        </w:rPr>
        <w:t>Абдрахманово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Карышкино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По ней осуществляется транспортная связь деревни с другими населенными пунктами.</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color w:val="FF0000"/>
          <w:sz w:val="24"/>
          <w:szCs w:val="24"/>
          <w:lang w:eastAsia="ru-RU"/>
        </w:rPr>
      </w:pPr>
      <w:r w:rsidRPr="00881DEE">
        <w:rPr>
          <w:rFonts w:ascii="Times New Roman" w:eastAsia="Times New Roman" w:hAnsi="Times New Roman" w:cs="Times New Roman"/>
          <w:sz w:val="24"/>
          <w:szCs w:val="24"/>
          <w:lang w:eastAsia="ru-RU"/>
        </w:rPr>
        <w:t xml:space="preserve">Территория деревни ограничена с западной стороны горным рельефом и зоной акустической вредности от автодороги; с северной стороны санитарно-защитной зоной свалки ТКО и горным рельефом; с восточной стороны зоной акустической вредности от автодороги, охранной зоной </w:t>
      </w:r>
      <w:proofErr w:type="gramStart"/>
      <w:r w:rsidRPr="00881DEE">
        <w:rPr>
          <w:rFonts w:ascii="Times New Roman" w:eastAsia="Times New Roman" w:hAnsi="Times New Roman" w:cs="Times New Roman"/>
          <w:sz w:val="24"/>
          <w:szCs w:val="24"/>
          <w:lang w:eastAsia="ru-RU"/>
        </w:rPr>
        <w:t>межпоселкового</w:t>
      </w:r>
      <w:proofErr w:type="gramEnd"/>
      <w:r w:rsidRPr="00881DEE">
        <w:rPr>
          <w:rFonts w:ascii="Times New Roman" w:eastAsia="Times New Roman" w:hAnsi="Times New Roman" w:cs="Times New Roman"/>
          <w:sz w:val="24"/>
          <w:szCs w:val="24"/>
          <w:lang w:eastAsia="ru-RU"/>
        </w:rPr>
        <w:t xml:space="preserve"> ГДВ и санитарно-защитной зоной частично действующей </w:t>
      </w:r>
      <w:proofErr w:type="spellStart"/>
      <w:r w:rsidRPr="00881DEE">
        <w:rPr>
          <w:rFonts w:ascii="Times New Roman" w:eastAsia="Times New Roman" w:hAnsi="Times New Roman" w:cs="Times New Roman"/>
          <w:sz w:val="24"/>
          <w:szCs w:val="24"/>
          <w:lang w:eastAsia="ru-RU"/>
        </w:rPr>
        <w:t>промзоны</w:t>
      </w:r>
      <w:proofErr w:type="spellEnd"/>
      <w:r w:rsidRPr="00881DEE">
        <w:rPr>
          <w:rFonts w:ascii="Times New Roman" w:eastAsia="Times New Roman" w:hAnsi="Times New Roman" w:cs="Times New Roman"/>
          <w:sz w:val="24"/>
          <w:szCs w:val="24"/>
          <w:lang w:eastAsia="ru-RU"/>
        </w:rPr>
        <w:t>; с южной стороны – санитарно-защитной зоной межпоселкового ГВД.</w:t>
      </w:r>
      <w:r w:rsidRPr="00881DEE">
        <w:rPr>
          <w:rFonts w:ascii="Times New Roman" w:eastAsia="Times New Roman" w:hAnsi="Times New Roman" w:cs="Times New Roman"/>
          <w:color w:val="FF0000"/>
          <w:sz w:val="24"/>
          <w:szCs w:val="24"/>
          <w:lang w:eastAsia="ru-RU"/>
        </w:rPr>
        <w:t xml:space="preserve">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Деревня имеет относительно регулярную структуру, главная улица расположена с изгибом в направлении с  запада на  северо-восток, две основные расположены параллельно </w:t>
      </w:r>
      <w:proofErr w:type="gramStart"/>
      <w:r w:rsidRPr="00881DEE">
        <w:rPr>
          <w:rFonts w:ascii="Times New Roman" w:eastAsia="Times New Roman" w:hAnsi="Times New Roman" w:cs="Times New Roman"/>
          <w:sz w:val="24"/>
          <w:szCs w:val="24"/>
          <w:lang w:eastAsia="ru-RU"/>
        </w:rPr>
        <w:t>главной</w:t>
      </w:r>
      <w:proofErr w:type="gramEnd"/>
      <w:r w:rsidRPr="00881DEE">
        <w:rPr>
          <w:rFonts w:ascii="Times New Roman" w:eastAsia="Times New Roman" w:hAnsi="Times New Roman" w:cs="Times New Roman"/>
          <w:sz w:val="24"/>
          <w:szCs w:val="24"/>
          <w:lang w:eastAsia="ru-RU"/>
        </w:rPr>
        <w:t>, одна основная пересекает главную с севера на юг.</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Общественная  зона расположена в западной части населенного пункта в его границах.</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Частично действующая </w:t>
      </w:r>
      <w:proofErr w:type="spellStart"/>
      <w:r w:rsidRPr="00881DEE">
        <w:rPr>
          <w:rFonts w:ascii="Times New Roman" w:eastAsia="Times New Roman" w:hAnsi="Times New Roman" w:cs="Times New Roman"/>
          <w:sz w:val="24"/>
          <w:szCs w:val="24"/>
          <w:lang w:eastAsia="ru-RU"/>
        </w:rPr>
        <w:t>промзона</w:t>
      </w:r>
      <w:proofErr w:type="spellEnd"/>
      <w:r w:rsidRPr="00881DEE">
        <w:rPr>
          <w:rFonts w:ascii="Times New Roman" w:eastAsia="Times New Roman" w:hAnsi="Times New Roman" w:cs="Times New Roman"/>
          <w:sz w:val="24"/>
          <w:szCs w:val="24"/>
          <w:lang w:eastAsia="ru-RU"/>
        </w:rPr>
        <w:t xml:space="preserve"> (МТФ) расположена в юго-восточном направлении вплотную к границам деревни.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Планируемая на расчетный срок специализация населенного пункта – сельское хозяйство.</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 xml:space="preserve">Проектом предлагается размещение малоэтажной усадебной жилой застройки с рекомендуемыми размерами приусадебных участков </w:t>
      </w:r>
      <w:smartTag w:uri="urn:schemas-microsoft-com:office:smarttags" w:element="metricconverter">
        <w:smartTagPr>
          <w:attr w:name="ProductID" w:val="0,15 га"/>
        </w:smartTagPr>
        <w:r w:rsidRPr="00881DEE">
          <w:rPr>
            <w:rFonts w:ascii="Times New Roman" w:eastAsia="Times New Roman" w:hAnsi="Times New Roman" w:cs="Times New Roman"/>
            <w:sz w:val="24"/>
            <w:szCs w:val="24"/>
            <w:lang w:eastAsia="ru-RU"/>
          </w:rPr>
          <w:t>0,15 га</w:t>
        </w:r>
      </w:smartTag>
      <w:r w:rsidRPr="00881DEE">
        <w:rPr>
          <w:rFonts w:ascii="Times New Roman" w:eastAsia="Times New Roman" w:hAnsi="Times New Roman" w:cs="Times New Roman"/>
          <w:sz w:val="24"/>
          <w:szCs w:val="24"/>
          <w:lang w:eastAsia="ru-RU"/>
        </w:rPr>
        <w:t xml:space="preserve"> на участках, благоприятных для строительства, в юго-западной и северной частях деревни в ее существующих границах.</w:t>
      </w:r>
      <w:proofErr w:type="gramEnd"/>
      <w:r w:rsidRPr="00881DEE">
        <w:rPr>
          <w:rFonts w:ascii="Times New Roman" w:eastAsia="Times New Roman" w:hAnsi="Times New Roman" w:cs="Times New Roman"/>
          <w:sz w:val="24"/>
          <w:szCs w:val="24"/>
          <w:lang w:eastAsia="ru-RU"/>
        </w:rPr>
        <w:t xml:space="preserve"> Индивидуальная застройка решена в виде ландшафтно-ориентированных жилых кварталов, органично включенных в единую систему улично-дорожной сети.</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Проектом предусмотрена организация в северной и западной частях  деревни общественной зоны, а за проектируемым ТСК -  рекреационной зоны с размещением открытой спортивной площадки.</w:t>
      </w:r>
      <w:proofErr w:type="gramEnd"/>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u w:val="single"/>
          <w:lang w:eastAsia="ru-RU"/>
        </w:rPr>
      </w:pP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u w:val="single"/>
          <w:lang w:eastAsia="ru-RU"/>
        </w:rPr>
        <w:t xml:space="preserve">Деревня </w:t>
      </w:r>
      <w:proofErr w:type="spellStart"/>
      <w:r w:rsidRPr="00881DEE">
        <w:rPr>
          <w:rFonts w:ascii="Times New Roman" w:eastAsia="Times New Roman" w:hAnsi="Times New Roman" w:cs="Times New Roman"/>
          <w:sz w:val="24"/>
          <w:szCs w:val="24"/>
          <w:u w:val="single"/>
          <w:lang w:eastAsia="ru-RU"/>
        </w:rPr>
        <w:t>Хасаново</w:t>
      </w:r>
      <w:proofErr w:type="spellEnd"/>
      <w:r w:rsidRPr="00881DEE">
        <w:rPr>
          <w:rFonts w:ascii="Times New Roman" w:eastAsia="Times New Roman" w:hAnsi="Times New Roman" w:cs="Times New Roman"/>
          <w:sz w:val="24"/>
          <w:szCs w:val="24"/>
          <w:lang w:eastAsia="ru-RU"/>
        </w:rPr>
        <w:t xml:space="preserve">  расположена в </w:t>
      </w:r>
      <w:smartTag w:uri="urn:schemas-microsoft-com:office:smarttags" w:element="metricconverter">
        <w:smartTagPr>
          <w:attr w:name="ProductID" w:val="7,15 км"/>
        </w:smartTagPr>
        <w:r w:rsidRPr="00881DEE">
          <w:rPr>
            <w:rFonts w:ascii="Times New Roman" w:eastAsia="Times New Roman" w:hAnsi="Times New Roman" w:cs="Times New Roman"/>
            <w:sz w:val="24"/>
            <w:szCs w:val="24"/>
            <w:lang w:eastAsia="ru-RU"/>
          </w:rPr>
          <w:t>7,15 км</w:t>
        </w:r>
      </w:smartTag>
      <w:r w:rsidRPr="00881DEE">
        <w:rPr>
          <w:rFonts w:ascii="Times New Roman" w:eastAsia="Times New Roman" w:hAnsi="Times New Roman" w:cs="Times New Roman"/>
          <w:sz w:val="24"/>
          <w:szCs w:val="24"/>
          <w:lang w:eastAsia="ru-RU"/>
        </w:rPr>
        <w:t xml:space="preserve"> южнее административного центра сельского поселения с.Татлыбаево. Население – 46 человек.</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Деревня расположена с западной стороны от перекрестка автотрассы Магнитогорск – Сибай – Ира и автодороги районного значения </w:t>
      </w:r>
      <w:proofErr w:type="spellStart"/>
      <w:r w:rsidRPr="00881DEE">
        <w:rPr>
          <w:rFonts w:ascii="Times New Roman" w:eastAsia="Times New Roman" w:hAnsi="Times New Roman" w:cs="Times New Roman"/>
          <w:sz w:val="24"/>
          <w:szCs w:val="24"/>
          <w:lang w:eastAsia="ru-RU"/>
        </w:rPr>
        <w:t>Ст</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ибай</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Хасаново</w:t>
      </w:r>
      <w:proofErr w:type="spellEnd"/>
      <w:r w:rsidRPr="00881DEE">
        <w:rPr>
          <w:rFonts w:ascii="Times New Roman" w:eastAsia="Times New Roman" w:hAnsi="Times New Roman" w:cs="Times New Roman"/>
          <w:sz w:val="24"/>
          <w:szCs w:val="24"/>
          <w:lang w:eastAsia="ru-RU"/>
        </w:rPr>
        <w:t xml:space="preserve"> – Татлыбаево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По этим автодорогам осуществляется транспортная связь деревни с другими населенными пунктами.</w:t>
      </w:r>
    </w:p>
    <w:p w:rsidR="00881DEE" w:rsidRPr="00881DEE" w:rsidRDefault="00881DEE" w:rsidP="00881DEE">
      <w:pPr>
        <w:tabs>
          <w:tab w:val="left" w:pos="200"/>
          <w:tab w:val="left" w:pos="300"/>
          <w:tab w:val="left" w:pos="851"/>
          <w:tab w:val="left" w:pos="6804"/>
        </w:tabs>
        <w:spacing w:after="0" w:line="240" w:lineRule="auto"/>
        <w:ind w:right="-57"/>
        <w:jc w:val="both"/>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 xml:space="preserve">Территория деревни ограничена с западной стороны крутым горным рельефом; с северной стороны – зоной акустической вредности от автодороги, охранными зонами межпоселкового ГВД и ЛЭП; с восточной стороны – зоной акустической вредности от двух автодорог, охранными зонами межпоселкового ГВД, ЛЭП и электроподстанции; с южной стороны – </w:t>
      </w:r>
      <w:proofErr w:type="spellStart"/>
      <w:r w:rsidRPr="00881DEE">
        <w:rPr>
          <w:rFonts w:ascii="Times New Roman" w:eastAsia="Times New Roman" w:hAnsi="Times New Roman" w:cs="Times New Roman"/>
          <w:sz w:val="24"/>
          <w:szCs w:val="24"/>
          <w:lang w:eastAsia="ru-RU"/>
        </w:rPr>
        <w:t>водоохранной</w:t>
      </w:r>
      <w:proofErr w:type="spellEnd"/>
      <w:r w:rsidRPr="00881DEE">
        <w:rPr>
          <w:rFonts w:ascii="Times New Roman" w:eastAsia="Times New Roman" w:hAnsi="Times New Roman" w:cs="Times New Roman"/>
          <w:sz w:val="24"/>
          <w:szCs w:val="24"/>
          <w:lang w:eastAsia="ru-RU"/>
        </w:rPr>
        <w:t xml:space="preserve"> зоной ручья и лесом.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Деревня имеет регулярную планировочную структуру и находится на пересечении двух автодорог, являющимися одновременно двумя главными улицами населенного пункта. Несколько коротких основных улиц расположены параллельно главным.</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Небольшая общественная зона расположена на одной из главных улиц - отрезке автодороги Ира – Сибай - Магнитогорск.</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roofErr w:type="spellStart"/>
      <w:r w:rsidRPr="00881DEE">
        <w:rPr>
          <w:rFonts w:ascii="Times New Roman" w:eastAsia="Times New Roman" w:hAnsi="Times New Roman" w:cs="Times New Roman"/>
          <w:sz w:val="24"/>
          <w:szCs w:val="24"/>
          <w:lang w:eastAsia="ru-RU"/>
        </w:rPr>
        <w:t>Промзоны</w:t>
      </w:r>
      <w:proofErr w:type="spellEnd"/>
      <w:r w:rsidRPr="00881DEE">
        <w:rPr>
          <w:rFonts w:ascii="Times New Roman" w:eastAsia="Times New Roman" w:hAnsi="Times New Roman" w:cs="Times New Roman"/>
          <w:sz w:val="24"/>
          <w:szCs w:val="24"/>
          <w:lang w:eastAsia="ru-RU"/>
        </w:rPr>
        <w:t xml:space="preserve"> нет.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Планируемая на расчетный срок специализация населенного пункта – сельское хозяйство, обслуживание организованных туристических групп.</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Предлагается размещение малоэтажной усадебной жилой застройки с рекомендуемыми размерами приусадебных участков </w:t>
      </w:r>
      <w:smartTag w:uri="urn:schemas-microsoft-com:office:smarttags" w:element="metricconverter">
        <w:smartTagPr>
          <w:attr w:name="ProductID" w:val="0,15 га"/>
        </w:smartTagPr>
        <w:r w:rsidRPr="00881DEE">
          <w:rPr>
            <w:rFonts w:ascii="Times New Roman" w:eastAsia="Times New Roman" w:hAnsi="Times New Roman" w:cs="Times New Roman"/>
            <w:sz w:val="24"/>
            <w:szCs w:val="24"/>
            <w:lang w:eastAsia="ru-RU"/>
          </w:rPr>
          <w:t>0,15 га</w:t>
        </w:r>
      </w:smartTag>
      <w:r w:rsidRPr="00881DEE">
        <w:rPr>
          <w:rFonts w:ascii="Times New Roman" w:eastAsia="Times New Roman" w:hAnsi="Times New Roman" w:cs="Times New Roman"/>
          <w:sz w:val="24"/>
          <w:szCs w:val="24"/>
          <w:lang w:eastAsia="ru-RU"/>
        </w:rPr>
        <w:t xml:space="preserve"> на участках, благоприятных для строительства, в западной части деревни и в северо-восточном направлении за границами населенного пункта. Индивидуальная застройка решена в виде ландшафтно-ориентированных жилых кварталов, органично включенных в единую систему улично-дорожной сети.</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Проектом предусмотрена организация в центральной части деревни рядом с существующей жилой застройкой общественной зоны, а рядом с ней - рекреационной зоны с размещением открытой спортивной площадки.</w:t>
      </w:r>
    </w:p>
    <w:p w:rsidR="00881DEE" w:rsidRPr="00881DEE" w:rsidRDefault="00881DEE" w:rsidP="00881DEE">
      <w:pPr>
        <w:tabs>
          <w:tab w:val="left" w:pos="200"/>
          <w:tab w:val="left" w:pos="300"/>
          <w:tab w:val="left" w:pos="851"/>
          <w:tab w:val="left" w:pos="6804"/>
        </w:tabs>
        <w:spacing w:after="0" w:line="240" w:lineRule="auto"/>
        <w:ind w:right="-57"/>
        <w:jc w:val="both"/>
        <w:rPr>
          <w:rFonts w:ascii="Times New Roman" w:eastAsia="Times New Roman" w:hAnsi="Times New Roman" w:cs="Times New Roman"/>
          <w:sz w:val="24"/>
          <w:szCs w:val="24"/>
          <w:highlight w:val="yellow"/>
          <w:lang w:eastAsia="ru-RU"/>
        </w:rPr>
      </w:pP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u w:val="single"/>
          <w:lang w:eastAsia="ru-RU"/>
        </w:rPr>
        <w:t xml:space="preserve">Деревня </w:t>
      </w:r>
      <w:proofErr w:type="spellStart"/>
      <w:r w:rsidRPr="00881DEE">
        <w:rPr>
          <w:rFonts w:ascii="Times New Roman" w:eastAsia="Times New Roman" w:hAnsi="Times New Roman" w:cs="Times New Roman"/>
          <w:sz w:val="24"/>
          <w:szCs w:val="24"/>
          <w:u w:val="single"/>
          <w:lang w:eastAsia="ru-RU"/>
        </w:rPr>
        <w:t>Янзигитово</w:t>
      </w:r>
      <w:proofErr w:type="spellEnd"/>
      <w:r w:rsidRPr="00881DEE">
        <w:rPr>
          <w:rFonts w:ascii="Times New Roman" w:eastAsia="Times New Roman" w:hAnsi="Times New Roman" w:cs="Times New Roman"/>
          <w:sz w:val="24"/>
          <w:szCs w:val="24"/>
          <w:lang w:eastAsia="ru-RU"/>
        </w:rPr>
        <w:t xml:space="preserve">  расположена в </w:t>
      </w:r>
      <w:smartTag w:uri="urn:schemas-microsoft-com:office:smarttags" w:element="metricconverter">
        <w:smartTagPr>
          <w:attr w:name="ProductID" w:val="3,29 км"/>
        </w:smartTagPr>
        <w:r w:rsidRPr="00881DEE">
          <w:rPr>
            <w:rFonts w:ascii="Times New Roman" w:eastAsia="Times New Roman" w:hAnsi="Times New Roman" w:cs="Times New Roman"/>
            <w:sz w:val="24"/>
            <w:szCs w:val="24"/>
            <w:lang w:eastAsia="ru-RU"/>
          </w:rPr>
          <w:t>3,29 км</w:t>
        </w:r>
      </w:smartTag>
      <w:r w:rsidRPr="00881DEE">
        <w:rPr>
          <w:rFonts w:ascii="Times New Roman" w:eastAsia="Times New Roman" w:hAnsi="Times New Roman" w:cs="Times New Roman"/>
          <w:sz w:val="24"/>
          <w:szCs w:val="24"/>
          <w:lang w:eastAsia="ru-RU"/>
        </w:rPr>
        <w:t xml:space="preserve"> севернее административного центра сельского поселения с.Татлыбаево. Население – 437 человек.</w:t>
      </w:r>
    </w:p>
    <w:p w:rsidR="00881DEE" w:rsidRPr="00881DEE" w:rsidRDefault="00881DEE" w:rsidP="00881DEE">
      <w:pPr>
        <w:tabs>
          <w:tab w:val="left" w:pos="200"/>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С западной стороны в направлении с севера на юг проходит автодорога районного значения с твердым покрытием </w:t>
      </w:r>
      <w:proofErr w:type="spellStart"/>
      <w:r w:rsidRPr="00881DEE">
        <w:rPr>
          <w:rFonts w:ascii="Times New Roman" w:eastAsia="Times New Roman" w:hAnsi="Times New Roman" w:cs="Times New Roman"/>
          <w:sz w:val="24"/>
          <w:szCs w:val="24"/>
          <w:lang w:eastAsia="ru-RU"/>
        </w:rPr>
        <w:t>Ст</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ибай</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Хасаново</w:t>
      </w:r>
      <w:proofErr w:type="spellEnd"/>
      <w:r w:rsidRPr="00881DEE">
        <w:rPr>
          <w:rFonts w:ascii="Times New Roman" w:eastAsia="Times New Roman" w:hAnsi="Times New Roman" w:cs="Times New Roman"/>
          <w:sz w:val="24"/>
          <w:szCs w:val="24"/>
          <w:lang w:eastAsia="ru-RU"/>
        </w:rPr>
        <w:t xml:space="preserve"> – Татлыбаево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xml:space="preserve">, по которой осуществляется транспортная связь деревни с другими населенными пунктами. </w:t>
      </w:r>
    </w:p>
    <w:p w:rsidR="00881DEE" w:rsidRPr="00881DEE" w:rsidRDefault="00881DEE" w:rsidP="00881DEE">
      <w:pPr>
        <w:tabs>
          <w:tab w:val="left" w:pos="200"/>
          <w:tab w:val="left" w:pos="300"/>
          <w:tab w:val="left" w:pos="851"/>
          <w:tab w:val="left" w:pos="6804"/>
        </w:tabs>
        <w:spacing w:after="0" w:line="240" w:lineRule="auto"/>
        <w:ind w:right="-57"/>
        <w:jc w:val="both"/>
        <w:rPr>
          <w:rFonts w:ascii="Times New Roman" w:eastAsia="Times New Roman" w:hAnsi="Times New Roman" w:cs="Times New Roman"/>
          <w:sz w:val="24"/>
          <w:szCs w:val="24"/>
          <w:highlight w:val="yellow"/>
          <w:lang w:eastAsia="ru-RU"/>
        </w:rPr>
      </w:pPr>
      <w:proofErr w:type="gramStart"/>
      <w:r w:rsidRPr="00881DEE">
        <w:rPr>
          <w:rFonts w:ascii="Times New Roman" w:eastAsia="Times New Roman" w:hAnsi="Times New Roman" w:cs="Times New Roman"/>
          <w:sz w:val="24"/>
          <w:szCs w:val="24"/>
          <w:lang w:eastAsia="ru-RU"/>
        </w:rPr>
        <w:t xml:space="preserve">Территория деревни ограничена с западной стороны крутым горным рельефом и зоной акустической вредности от автодороги; с северной стороны – зоной акустической вредности от автодороги, охранными зонами межпоселкового ГВД и ЛЭП, санитарно-защитной зоной кладбища; с восточной стороны - охранной зоной межпоселкового ГВД; с южной стороны - санитарно – защитными зонами скотомогильника и свалки ТКО, </w:t>
      </w:r>
      <w:proofErr w:type="spellStart"/>
      <w:r w:rsidRPr="00881DEE">
        <w:rPr>
          <w:rFonts w:ascii="Times New Roman" w:eastAsia="Times New Roman" w:hAnsi="Times New Roman" w:cs="Times New Roman"/>
          <w:sz w:val="24"/>
          <w:szCs w:val="24"/>
          <w:lang w:eastAsia="ru-RU"/>
        </w:rPr>
        <w:t>водоохранной</w:t>
      </w:r>
      <w:proofErr w:type="spellEnd"/>
      <w:r w:rsidRPr="00881DEE">
        <w:rPr>
          <w:rFonts w:ascii="Times New Roman" w:eastAsia="Times New Roman" w:hAnsi="Times New Roman" w:cs="Times New Roman"/>
          <w:sz w:val="24"/>
          <w:szCs w:val="24"/>
          <w:lang w:eastAsia="ru-RU"/>
        </w:rPr>
        <w:t xml:space="preserve"> зоной речки </w:t>
      </w:r>
      <w:proofErr w:type="spellStart"/>
      <w:r w:rsidRPr="00881DEE">
        <w:rPr>
          <w:rFonts w:ascii="Times New Roman" w:eastAsia="Times New Roman" w:hAnsi="Times New Roman" w:cs="Times New Roman"/>
          <w:sz w:val="24"/>
          <w:szCs w:val="24"/>
          <w:lang w:eastAsia="ru-RU"/>
        </w:rPr>
        <w:t>Сагылузяк</w:t>
      </w:r>
      <w:proofErr w:type="spellEnd"/>
      <w:r w:rsidRPr="00881DEE">
        <w:rPr>
          <w:rFonts w:ascii="Times New Roman" w:eastAsia="Times New Roman" w:hAnsi="Times New Roman" w:cs="Times New Roman"/>
          <w:sz w:val="24"/>
          <w:szCs w:val="24"/>
          <w:lang w:eastAsia="ru-RU"/>
        </w:rPr>
        <w:t xml:space="preserve"> и лесом.  </w:t>
      </w:r>
      <w:proofErr w:type="gramEnd"/>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color w:val="FF0000"/>
          <w:sz w:val="24"/>
          <w:szCs w:val="24"/>
          <w:highlight w:val="yellow"/>
          <w:lang w:eastAsia="ru-RU"/>
        </w:rPr>
      </w:pP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Деревня имеет регулярную планировочную структуру, главная улица расположена  в направлении с  севера на юг, параллельно ей расположена одна основная улица с ответвлениями.  Пять  второстепенных улиц расположены частично параллельно главной, частично пересекают ее, образуя сетку улиц.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Общественная зона расположена в центральной части деревни, ближе к южной окраине.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Частично действующая </w:t>
      </w:r>
      <w:proofErr w:type="spellStart"/>
      <w:r w:rsidRPr="00881DEE">
        <w:rPr>
          <w:rFonts w:ascii="Times New Roman" w:eastAsia="Times New Roman" w:hAnsi="Times New Roman" w:cs="Times New Roman"/>
          <w:sz w:val="24"/>
          <w:szCs w:val="24"/>
          <w:lang w:eastAsia="ru-RU"/>
        </w:rPr>
        <w:t>промзона</w:t>
      </w:r>
      <w:proofErr w:type="spellEnd"/>
      <w:r w:rsidRPr="00881DEE">
        <w:rPr>
          <w:rFonts w:ascii="Times New Roman" w:eastAsia="Times New Roman" w:hAnsi="Times New Roman" w:cs="Times New Roman"/>
          <w:sz w:val="24"/>
          <w:szCs w:val="24"/>
          <w:lang w:eastAsia="ru-RU"/>
        </w:rPr>
        <w:t xml:space="preserve">  расположена в западной части деревни.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Планируемая на расчетный срок специализация населенного пункта – сельское хозяйство, обслуживание туристических групп.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В перспективе данный населенный пункт видится как новый крупный жилой массив с малоэтажной коттеджной застройкой с хорошим потенциалом для развития.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Предлагается размещение малоэтажной усадебной жилой застройки с рекомендуемыми размерами приусадебных участков </w:t>
      </w:r>
      <w:smartTag w:uri="urn:schemas-microsoft-com:office:smarttags" w:element="metricconverter">
        <w:smartTagPr>
          <w:attr w:name="ProductID" w:val="0,15 га"/>
        </w:smartTagPr>
        <w:r w:rsidRPr="00881DEE">
          <w:rPr>
            <w:rFonts w:ascii="Times New Roman" w:eastAsia="Times New Roman" w:hAnsi="Times New Roman" w:cs="Times New Roman"/>
            <w:sz w:val="24"/>
            <w:szCs w:val="24"/>
            <w:lang w:eastAsia="ru-RU"/>
          </w:rPr>
          <w:t>0,15 га</w:t>
        </w:r>
      </w:smartTag>
      <w:r w:rsidRPr="00881DEE">
        <w:rPr>
          <w:rFonts w:ascii="Times New Roman" w:eastAsia="Times New Roman" w:hAnsi="Times New Roman" w:cs="Times New Roman"/>
          <w:sz w:val="24"/>
          <w:szCs w:val="24"/>
          <w:lang w:eastAsia="ru-RU"/>
        </w:rPr>
        <w:t xml:space="preserve"> на участках, благоприятных для строительства, в западном, северо-восточном и восточном направлении за существующими границами деревни. Индивидуальная застройка решена в виде ландшафтно-ориентированных жилых кварталов, органично включенных в единую систему улично-дорожной сети.</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Проектом предусмотрена организация в проектируемой жилой застройке трех общественных зон и нескольких рекреационных зон с размещением открытых спортивных площадок.</w:t>
      </w:r>
    </w:p>
    <w:p w:rsidR="00881DEE" w:rsidRPr="00881DEE" w:rsidRDefault="00881DEE" w:rsidP="00881DEE">
      <w:pPr>
        <w:tabs>
          <w:tab w:val="left" w:pos="200"/>
          <w:tab w:val="left" w:pos="300"/>
          <w:tab w:val="left" w:pos="851"/>
          <w:tab w:val="left" w:pos="6804"/>
        </w:tabs>
        <w:spacing w:after="0" w:line="240" w:lineRule="auto"/>
        <w:ind w:right="-57"/>
        <w:jc w:val="both"/>
        <w:rPr>
          <w:rFonts w:ascii="Times New Roman" w:eastAsia="Times New Roman" w:hAnsi="Times New Roman" w:cs="Times New Roman"/>
          <w:sz w:val="24"/>
          <w:szCs w:val="24"/>
          <w:highlight w:val="yellow"/>
          <w:lang w:eastAsia="ru-RU"/>
        </w:rPr>
      </w:pP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u w:val="single"/>
          <w:lang w:eastAsia="ru-RU"/>
        </w:rPr>
        <w:t xml:space="preserve">Бывшая деревня </w:t>
      </w:r>
      <w:proofErr w:type="spellStart"/>
      <w:r w:rsidRPr="00881DEE">
        <w:rPr>
          <w:rFonts w:ascii="Times New Roman" w:eastAsia="Times New Roman" w:hAnsi="Times New Roman" w:cs="Times New Roman"/>
          <w:sz w:val="24"/>
          <w:szCs w:val="24"/>
          <w:u w:val="single"/>
          <w:lang w:eastAsia="ru-RU"/>
        </w:rPr>
        <w:t>Файзуллино</w:t>
      </w:r>
      <w:proofErr w:type="spellEnd"/>
      <w:r w:rsidRPr="00881DEE">
        <w:rPr>
          <w:rFonts w:ascii="Times New Roman" w:eastAsia="Times New Roman" w:hAnsi="Times New Roman" w:cs="Times New Roman"/>
          <w:sz w:val="24"/>
          <w:szCs w:val="24"/>
          <w:lang w:eastAsia="ru-RU"/>
        </w:rPr>
        <w:t xml:space="preserve"> расположена в </w:t>
      </w:r>
      <w:smartTag w:uri="urn:schemas-microsoft-com:office:smarttags" w:element="metricconverter">
        <w:smartTagPr>
          <w:attr w:name="ProductID" w:val="9,23 км"/>
        </w:smartTagPr>
        <w:r w:rsidRPr="00881DEE">
          <w:rPr>
            <w:rFonts w:ascii="Times New Roman" w:eastAsia="Times New Roman" w:hAnsi="Times New Roman" w:cs="Times New Roman"/>
            <w:sz w:val="24"/>
            <w:szCs w:val="24"/>
            <w:lang w:eastAsia="ru-RU"/>
          </w:rPr>
          <w:t>9,23 км</w:t>
        </w:r>
      </w:smartTag>
      <w:r w:rsidRPr="00881DEE">
        <w:rPr>
          <w:rFonts w:ascii="Times New Roman" w:eastAsia="Times New Roman" w:hAnsi="Times New Roman" w:cs="Times New Roman"/>
          <w:sz w:val="24"/>
          <w:szCs w:val="24"/>
          <w:lang w:eastAsia="ru-RU"/>
        </w:rPr>
        <w:t xml:space="preserve"> западнее административного центра сельского поселения с.Татлыбаево. В настоящее время постоянно проживающих жителей в деревне нет.</w:t>
      </w:r>
    </w:p>
    <w:p w:rsidR="00881DEE" w:rsidRPr="00881DEE" w:rsidRDefault="00881DEE" w:rsidP="00881DEE">
      <w:pPr>
        <w:tabs>
          <w:tab w:val="left" w:pos="200"/>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С северо-западной стороны мимо деревни в направлении с северо-востока на юго-запад проходит автотрасса Магнитогорск – Сибай - Ира, по которой осуществляется транспортная связь деревни с другими населенными пунктами. </w:t>
      </w:r>
    </w:p>
    <w:p w:rsidR="00881DEE" w:rsidRPr="00881DEE" w:rsidRDefault="00881DEE" w:rsidP="00881DEE">
      <w:pPr>
        <w:tabs>
          <w:tab w:val="left" w:pos="300"/>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Территория деревни ограничена с западной стороны лесом и </w:t>
      </w:r>
      <w:proofErr w:type="spellStart"/>
      <w:r w:rsidRPr="00881DEE">
        <w:rPr>
          <w:rFonts w:ascii="Times New Roman" w:eastAsia="Times New Roman" w:hAnsi="Times New Roman" w:cs="Times New Roman"/>
          <w:sz w:val="24"/>
          <w:szCs w:val="24"/>
          <w:lang w:eastAsia="ru-RU"/>
        </w:rPr>
        <w:t>водоохранной</w:t>
      </w:r>
      <w:proofErr w:type="spellEnd"/>
      <w:r w:rsidRPr="00881DEE">
        <w:rPr>
          <w:rFonts w:ascii="Times New Roman" w:eastAsia="Times New Roman" w:hAnsi="Times New Roman" w:cs="Times New Roman"/>
          <w:sz w:val="24"/>
          <w:szCs w:val="24"/>
          <w:lang w:eastAsia="ru-RU"/>
        </w:rPr>
        <w:t xml:space="preserve"> зоной ручья </w:t>
      </w:r>
      <w:proofErr w:type="spellStart"/>
      <w:r w:rsidRPr="00881DEE">
        <w:rPr>
          <w:rFonts w:ascii="Times New Roman" w:eastAsia="Times New Roman" w:hAnsi="Times New Roman" w:cs="Times New Roman"/>
          <w:sz w:val="24"/>
          <w:szCs w:val="24"/>
          <w:lang w:eastAsia="ru-RU"/>
        </w:rPr>
        <w:t>Шурале</w:t>
      </w:r>
      <w:proofErr w:type="spellEnd"/>
      <w:r w:rsidRPr="00881DEE">
        <w:rPr>
          <w:rFonts w:ascii="Times New Roman" w:eastAsia="Times New Roman" w:hAnsi="Times New Roman" w:cs="Times New Roman"/>
          <w:sz w:val="24"/>
          <w:szCs w:val="24"/>
          <w:lang w:eastAsia="ru-RU"/>
        </w:rPr>
        <w:t xml:space="preserve">; с северной стороны – </w:t>
      </w:r>
      <w:proofErr w:type="spellStart"/>
      <w:r w:rsidRPr="00881DEE">
        <w:rPr>
          <w:rFonts w:ascii="Times New Roman" w:eastAsia="Times New Roman" w:hAnsi="Times New Roman" w:cs="Times New Roman"/>
          <w:sz w:val="24"/>
          <w:szCs w:val="24"/>
          <w:lang w:eastAsia="ru-RU"/>
        </w:rPr>
        <w:t>водоохранной</w:t>
      </w:r>
      <w:proofErr w:type="spellEnd"/>
      <w:r w:rsidRPr="00881DEE">
        <w:rPr>
          <w:rFonts w:ascii="Times New Roman" w:eastAsia="Times New Roman" w:hAnsi="Times New Roman" w:cs="Times New Roman"/>
          <w:sz w:val="24"/>
          <w:szCs w:val="24"/>
          <w:lang w:eastAsia="ru-RU"/>
        </w:rPr>
        <w:t xml:space="preserve"> зоной </w:t>
      </w:r>
      <w:proofErr w:type="spellStart"/>
      <w:r w:rsidRPr="00881DEE">
        <w:rPr>
          <w:rFonts w:ascii="Times New Roman" w:eastAsia="Times New Roman" w:hAnsi="Times New Roman" w:cs="Times New Roman"/>
          <w:sz w:val="24"/>
          <w:szCs w:val="24"/>
          <w:lang w:eastAsia="ru-RU"/>
        </w:rPr>
        <w:t>р</w:t>
      </w:r>
      <w:proofErr w:type="gramStart"/>
      <w:r w:rsidRPr="00881DEE">
        <w:rPr>
          <w:rFonts w:ascii="Times New Roman" w:eastAsia="Times New Roman" w:hAnsi="Times New Roman" w:cs="Times New Roman"/>
          <w:sz w:val="24"/>
          <w:szCs w:val="24"/>
          <w:lang w:eastAsia="ru-RU"/>
        </w:rPr>
        <w:t>.Ш</w:t>
      </w:r>
      <w:proofErr w:type="gramEnd"/>
      <w:r w:rsidRPr="00881DEE">
        <w:rPr>
          <w:rFonts w:ascii="Times New Roman" w:eastAsia="Times New Roman" w:hAnsi="Times New Roman" w:cs="Times New Roman"/>
          <w:sz w:val="24"/>
          <w:szCs w:val="24"/>
          <w:lang w:eastAsia="ru-RU"/>
        </w:rPr>
        <w:t>урале</w:t>
      </w:r>
      <w:proofErr w:type="spellEnd"/>
      <w:r w:rsidRPr="00881DEE">
        <w:rPr>
          <w:rFonts w:ascii="Times New Roman" w:eastAsia="Times New Roman" w:hAnsi="Times New Roman" w:cs="Times New Roman"/>
          <w:sz w:val="24"/>
          <w:szCs w:val="24"/>
          <w:lang w:eastAsia="ru-RU"/>
        </w:rPr>
        <w:t xml:space="preserve">, зоной акустической вредности от автотрассы, охранной зоной кабеля связи; с восточной стороны – охранной зоной ЛЭП и кабеля связи, горным рельефом; с южной стороны – горным рельефом.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Деревня имела регулярную планировочную структуру, единственная главная  улица была расположена в направлении с  севера на юг. </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Общественной зоны нет. </w:t>
      </w:r>
      <w:proofErr w:type="spellStart"/>
      <w:r w:rsidRPr="00881DEE">
        <w:rPr>
          <w:rFonts w:ascii="Times New Roman" w:eastAsia="Times New Roman" w:hAnsi="Times New Roman" w:cs="Times New Roman"/>
          <w:sz w:val="24"/>
          <w:szCs w:val="24"/>
          <w:lang w:eastAsia="ru-RU"/>
        </w:rPr>
        <w:t>Промзоны</w:t>
      </w:r>
      <w:proofErr w:type="spellEnd"/>
      <w:r w:rsidRPr="00881DEE">
        <w:rPr>
          <w:rFonts w:ascii="Times New Roman" w:eastAsia="Times New Roman" w:hAnsi="Times New Roman" w:cs="Times New Roman"/>
          <w:sz w:val="24"/>
          <w:szCs w:val="24"/>
          <w:lang w:eastAsia="ru-RU"/>
        </w:rPr>
        <w:t xml:space="preserve"> нет.</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Планируемая на расчетный срок специализация населенного пункта – обслуживание туристических групп.</w:t>
      </w:r>
    </w:p>
    <w:p w:rsidR="00881DEE" w:rsidRPr="00881DEE" w:rsidRDefault="00881DEE" w:rsidP="00881DEE">
      <w:pPr>
        <w:tabs>
          <w:tab w:val="left" w:pos="0"/>
          <w:tab w:val="left" w:pos="3410"/>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 xml:space="preserve">Предлагается размещение малоэтажной усадебной жилой застройки с рекомендуемыми размерами приусадебных участков </w:t>
      </w:r>
      <w:smartTag w:uri="urn:schemas-microsoft-com:office:smarttags" w:element="metricconverter">
        <w:smartTagPr>
          <w:attr w:name="ProductID" w:val="0,15 га"/>
        </w:smartTagPr>
        <w:r w:rsidRPr="00881DEE">
          <w:rPr>
            <w:rFonts w:ascii="Times New Roman" w:eastAsia="Times New Roman" w:hAnsi="Times New Roman" w:cs="Times New Roman"/>
            <w:sz w:val="24"/>
            <w:szCs w:val="24"/>
            <w:lang w:eastAsia="ru-RU"/>
          </w:rPr>
          <w:t>0,15 га</w:t>
        </w:r>
      </w:smartTag>
      <w:r w:rsidRPr="00881DEE">
        <w:rPr>
          <w:rFonts w:ascii="Times New Roman" w:eastAsia="Times New Roman" w:hAnsi="Times New Roman" w:cs="Times New Roman"/>
          <w:sz w:val="24"/>
          <w:szCs w:val="24"/>
          <w:lang w:eastAsia="ru-RU"/>
        </w:rPr>
        <w:t xml:space="preserve"> на участках, благоприятных для строительства, в южной и восточной частях деревни и заполнение пустующих участков в существующих границах.</w:t>
      </w:r>
      <w:proofErr w:type="gramEnd"/>
      <w:r w:rsidRPr="00881DEE">
        <w:rPr>
          <w:rFonts w:ascii="Times New Roman" w:eastAsia="Times New Roman" w:hAnsi="Times New Roman" w:cs="Times New Roman"/>
          <w:sz w:val="24"/>
          <w:szCs w:val="24"/>
          <w:lang w:eastAsia="ru-RU"/>
        </w:rPr>
        <w:t xml:space="preserve"> Индивидуальная застройка решена в виде ландшафтно-ориентированных групп жилых домов, органично включенных в единую систему улично-дорожной сети.</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Проектом предусмотрена организация в центральной части деревни общественной  зоны, а за ней -  рекреационной зоны с размещением открытых спортивных площадок.</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u w:val="single"/>
          <w:lang w:eastAsia="ru-RU"/>
        </w:rPr>
      </w:pP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w:t>
      </w:r>
      <w:r w:rsidRPr="00881DEE">
        <w:rPr>
          <w:rFonts w:ascii="Times New Roman" w:eastAsia="Times New Roman" w:hAnsi="Times New Roman" w:cs="Times New Roman"/>
          <w:b/>
          <w:sz w:val="24"/>
          <w:szCs w:val="24"/>
          <w:lang w:eastAsia="ar-SA"/>
        </w:rPr>
        <w:t>Развиваемые населенные пункты</w:t>
      </w:r>
      <w:r w:rsidRPr="00881DEE">
        <w:rPr>
          <w:rFonts w:ascii="Times New Roman" w:eastAsia="Times New Roman" w:hAnsi="Times New Roman" w:cs="Times New Roman"/>
          <w:sz w:val="24"/>
          <w:szCs w:val="24"/>
          <w:lang w:eastAsia="ar-SA"/>
        </w:rPr>
        <w:t xml:space="preserve"> – в основном крупные и средние населенные пункты, имеющие базу для дальнейшего экономического развития.</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Развитие градообразующей базы за счет развития производств (переработки полезных ископаемых, производства готовой продукции, сельскохозяйственное производство и деревообработка, стройиндустрия,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 Здесь же в приоритетном порядке должны развиваться центры социального и культурного 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b/>
          <w:sz w:val="24"/>
          <w:szCs w:val="24"/>
          <w:lang w:eastAsia="ar-SA"/>
        </w:rPr>
        <w:t>Сохраняемые населенные пункты.</w:t>
      </w:r>
      <w:r w:rsidRPr="00881DEE">
        <w:rPr>
          <w:rFonts w:ascii="Times New Roman" w:eastAsia="Times New Roman" w:hAnsi="Times New Roman" w:cs="Times New Roman"/>
          <w:sz w:val="24"/>
          <w:szCs w:val="24"/>
          <w:lang w:eastAsia="ar-SA"/>
        </w:rPr>
        <w:t xml:space="preserve">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b/>
          <w:sz w:val="24"/>
          <w:szCs w:val="24"/>
          <w:lang w:eastAsia="ar-SA"/>
        </w:rPr>
        <w:t>Малоперспективные населенные пункты</w:t>
      </w:r>
      <w:r w:rsidRPr="00881DEE">
        <w:rPr>
          <w:rFonts w:ascii="Times New Roman" w:eastAsia="Times New Roman" w:hAnsi="Times New Roman" w:cs="Times New Roman"/>
          <w:sz w:val="24"/>
          <w:szCs w:val="24"/>
          <w:lang w:eastAsia="ar-SA"/>
        </w:rPr>
        <w:t xml:space="preserve"> -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Выбор пути развития конкретного населенного пункта определяется, исходя из его принадлежности к конкретной функциональной зоне. При этом имеющиеся населенные пункты получают новый импульс к развитию, их жители (как местные, так и «переселенцы») – новые рабочие места.</w:t>
      </w:r>
    </w:p>
    <w:p w:rsidR="00881DEE" w:rsidRPr="00881DEE" w:rsidRDefault="00881DEE" w:rsidP="00881DEE">
      <w:pPr>
        <w:suppressAutoHyphens/>
        <w:spacing w:after="0" w:line="240" w:lineRule="auto"/>
        <w:jc w:val="center"/>
        <w:rPr>
          <w:rFonts w:ascii="Times New Roman" w:eastAsia="Times New Roman" w:hAnsi="Times New Roman" w:cs="Times New Roman"/>
          <w:b/>
          <w:sz w:val="24"/>
          <w:szCs w:val="24"/>
          <w:lang w:eastAsia="ar-SA"/>
        </w:rPr>
      </w:pPr>
    </w:p>
    <w:p w:rsidR="00881DEE" w:rsidRPr="00881DEE" w:rsidRDefault="00881DEE" w:rsidP="00881DEE">
      <w:pPr>
        <w:widowControl w:val="0"/>
        <w:spacing w:after="0" w:line="240" w:lineRule="auto"/>
        <w:ind w:right="-57"/>
        <w:jc w:val="center"/>
        <w:rPr>
          <w:rFonts w:ascii="Times New Roman" w:eastAsia="Times New Roman" w:hAnsi="Times New Roman" w:cs="Times New Roman"/>
          <w:b/>
          <w:bCs/>
          <w:i/>
          <w:iCs/>
          <w:sz w:val="24"/>
          <w:szCs w:val="24"/>
        </w:rPr>
      </w:pPr>
      <w:r w:rsidRPr="00881DEE">
        <w:rPr>
          <w:rFonts w:ascii="Times New Roman" w:eastAsia="Times New Roman" w:hAnsi="Times New Roman" w:cs="Times New Roman"/>
          <w:b/>
          <w:bCs/>
          <w:i/>
          <w:iCs/>
          <w:sz w:val="24"/>
          <w:szCs w:val="24"/>
        </w:rPr>
        <w:t xml:space="preserve">Структура населения сельского поселения </w:t>
      </w:r>
      <w:r w:rsidRPr="00881DEE">
        <w:rPr>
          <w:rFonts w:ascii="Times New Roman" w:eastAsia="Times New Roman" w:hAnsi="Times New Roman" w:cs="Times New Roman"/>
          <w:b/>
          <w:i/>
          <w:sz w:val="24"/>
          <w:szCs w:val="24"/>
        </w:rPr>
        <w:t>Татлыбаевский</w:t>
      </w:r>
      <w:r w:rsidRPr="00881DEE">
        <w:rPr>
          <w:rFonts w:ascii="Times New Roman" w:eastAsia="Times New Roman" w:hAnsi="Times New Roman" w:cs="Times New Roman"/>
          <w:b/>
          <w:bCs/>
          <w:i/>
          <w:iCs/>
          <w:sz w:val="24"/>
          <w:szCs w:val="24"/>
        </w:rPr>
        <w:t xml:space="preserve">  сельсовет</w:t>
      </w:r>
    </w:p>
    <w:p w:rsidR="00881DEE" w:rsidRPr="00881DEE" w:rsidRDefault="00881DEE" w:rsidP="00881DEE">
      <w:pPr>
        <w:widowControl w:val="0"/>
        <w:spacing w:after="0" w:line="240" w:lineRule="auto"/>
        <w:ind w:right="-57"/>
        <w:rPr>
          <w:rFonts w:ascii="Times New Roman" w:eastAsia="Times New Roman" w:hAnsi="Times New Roman" w:cs="Times New Roman"/>
          <w:i/>
          <w:iCs/>
          <w:sz w:val="24"/>
          <w:szCs w:val="24"/>
        </w:rPr>
      </w:pPr>
      <w:r w:rsidRPr="00881DEE">
        <w:rPr>
          <w:rFonts w:ascii="Times New Roman" w:eastAsia="Times New Roman" w:hAnsi="Times New Roman" w:cs="Times New Roman"/>
          <w:sz w:val="24"/>
          <w:szCs w:val="24"/>
        </w:rPr>
        <w:t xml:space="preserve">                                                                                                                   </w:t>
      </w:r>
    </w:p>
    <w:tbl>
      <w:tblPr>
        <w:tblW w:w="9866" w:type="dxa"/>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34"/>
        <w:gridCol w:w="2818"/>
        <w:gridCol w:w="2038"/>
        <w:gridCol w:w="2038"/>
        <w:gridCol w:w="2038"/>
      </w:tblGrid>
      <w:tr w:rsidR="00881DEE" w:rsidRPr="00881DEE" w:rsidTr="001B0535">
        <w:trPr>
          <w:trHeight w:hRule="exact" w:val="964"/>
          <w:tblCellSpacing w:w="0" w:type="dxa"/>
          <w:jc w:val="center"/>
        </w:trPr>
        <w:tc>
          <w:tcPr>
            <w:tcW w:w="934" w:type="dxa"/>
            <w:vAlign w:val="center"/>
          </w:tcPr>
          <w:p w:rsidR="00881DEE" w:rsidRPr="00881DEE" w:rsidRDefault="00881DEE" w:rsidP="00881DEE">
            <w:pPr>
              <w:widowControl w:val="0"/>
              <w:spacing w:after="0" w:line="240" w:lineRule="auto"/>
              <w:ind w:right="-15"/>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w:t>
            </w:r>
          </w:p>
          <w:p w:rsidR="00881DEE" w:rsidRPr="00881DEE" w:rsidRDefault="00881DEE" w:rsidP="00881DEE">
            <w:pPr>
              <w:widowControl w:val="0"/>
              <w:spacing w:after="0" w:line="240" w:lineRule="auto"/>
              <w:ind w:right="-15"/>
              <w:jc w:val="center"/>
              <w:rPr>
                <w:rFonts w:ascii="Times New Roman" w:eastAsia="Times New Roman" w:hAnsi="Times New Roman" w:cs="Times New Roman"/>
                <w:sz w:val="24"/>
                <w:szCs w:val="24"/>
              </w:rPr>
            </w:pPr>
            <w:proofErr w:type="gramStart"/>
            <w:r w:rsidRPr="00881DEE">
              <w:rPr>
                <w:rFonts w:ascii="Times New Roman" w:eastAsia="Times New Roman" w:hAnsi="Times New Roman" w:cs="Times New Roman"/>
                <w:sz w:val="24"/>
                <w:szCs w:val="24"/>
              </w:rPr>
              <w:t>п</w:t>
            </w:r>
            <w:proofErr w:type="gramEnd"/>
            <w:r w:rsidRPr="00881DEE">
              <w:rPr>
                <w:rFonts w:ascii="Times New Roman" w:eastAsia="Times New Roman" w:hAnsi="Times New Roman" w:cs="Times New Roman"/>
                <w:sz w:val="24"/>
                <w:szCs w:val="24"/>
              </w:rPr>
              <w:t>/п</w:t>
            </w:r>
          </w:p>
          <w:p w:rsidR="00881DEE" w:rsidRPr="00881DEE" w:rsidRDefault="00881DEE" w:rsidP="00881DEE">
            <w:pPr>
              <w:widowControl w:val="0"/>
              <w:spacing w:after="0" w:line="240" w:lineRule="auto"/>
              <w:ind w:right="-15"/>
              <w:jc w:val="center"/>
              <w:rPr>
                <w:rFonts w:ascii="Times New Roman" w:eastAsia="Times New Roman" w:hAnsi="Times New Roman" w:cs="Times New Roman"/>
                <w:sz w:val="24"/>
                <w:szCs w:val="24"/>
              </w:rPr>
            </w:pPr>
          </w:p>
        </w:tc>
        <w:tc>
          <w:tcPr>
            <w:tcW w:w="2818" w:type="dxa"/>
          </w:tcPr>
          <w:p w:rsidR="00881DEE" w:rsidRPr="00881DEE" w:rsidRDefault="00881DEE" w:rsidP="00881DEE">
            <w:pPr>
              <w:widowControl w:val="0"/>
              <w:spacing w:after="0" w:line="240" w:lineRule="auto"/>
              <w:ind w:right="-57"/>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lang w:val="en-US"/>
              </w:rPr>
              <w:t xml:space="preserve">       </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Населенный пункт</w:t>
            </w:r>
          </w:p>
        </w:tc>
        <w:tc>
          <w:tcPr>
            <w:tcW w:w="2038"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Численность</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населения</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(сущ.), чел.</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p>
        </w:tc>
        <w:tc>
          <w:tcPr>
            <w:tcW w:w="2038" w:type="dxa"/>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Численность</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населения</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 очередь), чел.</w:t>
            </w:r>
          </w:p>
        </w:tc>
        <w:tc>
          <w:tcPr>
            <w:tcW w:w="2038" w:type="dxa"/>
            <w:vAlign w:val="center"/>
          </w:tcPr>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Численность</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населения</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(расчет</w:t>
            </w:r>
            <w:proofErr w:type="gramStart"/>
            <w:r w:rsidRPr="00881DEE">
              <w:rPr>
                <w:rFonts w:ascii="Times New Roman" w:eastAsia="Times New Roman" w:hAnsi="Times New Roman" w:cs="Times New Roman"/>
                <w:sz w:val="24"/>
                <w:szCs w:val="24"/>
              </w:rPr>
              <w:t>.</w:t>
            </w:r>
            <w:proofErr w:type="gramEnd"/>
            <w:r w:rsidRPr="00881DEE">
              <w:rPr>
                <w:rFonts w:ascii="Times New Roman" w:eastAsia="Times New Roman" w:hAnsi="Times New Roman" w:cs="Times New Roman"/>
                <w:sz w:val="24"/>
                <w:szCs w:val="24"/>
              </w:rPr>
              <w:t xml:space="preserve"> </w:t>
            </w:r>
            <w:proofErr w:type="gramStart"/>
            <w:r w:rsidRPr="00881DEE">
              <w:rPr>
                <w:rFonts w:ascii="Times New Roman" w:eastAsia="Times New Roman" w:hAnsi="Times New Roman" w:cs="Times New Roman"/>
                <w:sz w:val="24"/>
                <w:szCs w:val="24"/>
              </w:rPr>
              <w:t>с</w:t>
            </w:r>
            <w:proofErr w:type="gramEnd"/>
            <w:r w:rsidRPr="00881DEE">
              <w:rPr>
                <w:rFonts w:ascii="Times New Roman" w:eastAsia="Times New Roman" w:hAnsi="Times New Roman" w:cs="Times New Roman"/>
                <w:sz w:val="24"/>
                <w:szCs w:val="24"/>
              </w:rPr>
              <w:t>рок), чел.</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rPr>
            </w:pPr>
          </w:p>
        </w:tc>
      </w:tr>
      <w:tr w:rsidR="00881DEE" w:rsidRPr="00881DEE" w:rsidTr="001B0535">
        <w:trPr>
          <w:trHeight w:hRule="exact" w:val="397"/>
          <w:tblCellSpacing w:w="0" w:type="dxa"/>
          <w:jc w:val="center"/>
        </w:trPr>
        <w:tc>
          <w:tcPr>
            <w:tcW w:w="934"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w:t>
            </w:r>
          </w:p>
        </w:tc>
        <w:tc>
          <w:tcPr>
            <w:tcW w:w="2818" w:type="dxa"/>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с.Татлыбаево</w:t>
            </w:r>
          </w:p>
        </w:tc>
        <w:tc>
          <w:tcPr>
            <w:tcW w:w="2038" w:type="dxa"/>
            <w:vAlign w:val="center"/>
          </w:tcPr>
          <w:p w:rsidR="00881DEE" w:rsidRPr="00881DEE" w:rsidRDefault="00881DEE" w:rsidP="00881DEE">
            <w:pPr>
              <w:widowControl w:val="0"/>
              <w:shd w:val="clear" w:color="auto" w:fill="FFFFFF"/>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361</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560</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700</w:t>
            </w:r>
          </w:p>
        </w:tc>
      </w:tr>
      <w:tr w:rsidR="00881DEE" w:rsidRPr="00881DEE" w:rsidTr="001B0535">
        <w:trPr>
          <w:trHeight w:hRule="exact" w:val="470"/>
          <w:tblCellSpacing w:w="0" w:type="dxa"/>
          <w:jc w:val="center"/>
        </w:trPr>
        <w:tc>
          <w:tcPr>
            <w:tcW w:w="934"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w:t>
            </w:r>
          </w:p>
        </w:tc>
        <w:tc>
          <w:tcPr>
            <w:tcW w:w="2818" w:type="dxa"/>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.А</w:t>
            </w:r>
            <w:proofErr w:type="gramEnd"/>
            <w:r w:rsidRPr="00881DEE">
              <w:rPr>
                <w:rFonts w:ascii="Times New Roman" w:eastAsia="Times New Roman" w:hAnsi="Times New Roman" w:cs="Times New Roman"/>
                <w:sz w:val="24"/>
                <w:szCs w:val="24"/>
              </w:rPr>
              <w:t>бдрахманово</w:t>
            </w:r>
            <w:proofErr w:type="spellEnd"/>
            <w:r w:rsidRPr="00881DEE">
              <w:rPr>
                <w:rFonts w:ascii="Times New Roman" w:eastAsia="Times New Roman" w:hAnsi="Times New Roman" w:cs="Times New Roman"/>
                <w:sz w:val="24"/>
                <w:szCs w:val="24"/>
              </w:rPr>
              <w:t xml:space="preserve"> </w:t>
            </w:r>
          </w:p>
        </w:tc>
        <w:tc>
          <w:tcPr>
            <w:tcW w:w="2038" w:type="dxa"/>
            <w:vAlign w:val="center"/>
          </w:tcPr>
          <w:p w:rsidR="00881DEE" w:rsidRPr="00881DEE" w:rsidRDefault="00881DEE" w:rsidP="00881DEE">
            <w:pPr>
              <w:widowControl w:val="0"/>
              <w:shd w:val="clear" w:color="auto" w:fill="FFFFFF"/>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247</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378</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450</w:t>
            </w:r>
          </w:p>
        </w:tc>
      </w:tr>
      <w:tr w:rsidR="00881DEE" w:rsidRPr="00881DEE" w:rsidTr="001B0535">
        <w:trPr>
          <w:trHeight w:hRule="exact" w:val="397"/>
          <w:tblCellSpacing w:w="0" w:type="dxa"/>
          <w:jc w:val="center"/>
        </w:trPr>
        <w:tc>
          <w:tcPr>
            <w:tcW w:w="934"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w:t>
            </w:r>
          </w:p>
        </w:tc>
        <w:tc>
          <w:tcPr>
            <w:tcW w:w="2818" w:type="dxa"/>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.Г</w:t>
            </w:r>
            <w:proofErr w:type="gramEnd"/>
            <w:r w:rsidRPr="00881DEE">
              <w:rPr>
                <w:rFonts w:ascii="Times New Roman" w:eastAsia="Times New Roman" w:hAnsi="Times New Roman" w:cs="Times New Roman"/>
                <w:sz w:val="24"/>
                <w:szCs w:val="24"/>
              </w:rPr>
              <w:t>алеево</w:t>
            </w:r>
            <w:proofErr w:type="spellEnd"/>
          </w:p>
        </w:tc>
        <w:tc>
          <w:tcPr>
            <w:tcW w:w="2038" w:type="dxa"/>
            <w:vAlign w:val="center"/>
          </w:tcPr>
          <w:p w:rsidR="00881DEE" w:rsidRPr="00881DEE" w:rsidRDefault="00881DEE" w:rsidP="00881DEE">
            <w:pPr>
              <w:widowControl w:val="0"/>
              <w:shd w:val="clear" w:color="auto" w:fill="FFFFFF"/>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20</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105</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122</w:t>
            </w:r>
          </w:p>
        </w:tc>
      </w:tr>
      <w:tr w:rsidR="00881DEE" w:rsidRPr="00881DEE" w:rsidTr="001B0535">
        <w:trPr>
          <w:trHeight w:hRule="exact" w:val="397"/>
          <w:tblCellSpacing w:w="0" w:type="dxa"/>
          <w:jc w:val="center"/>
        </w:trPr>
        <w:tc>
          <w:tcPr>
            <w:tcW w:w="934"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w:t>
            </w:r>
          </w:p>
        </w:tc>
        <w:tc>
          <w:tcPr>
            <w:tcW w:w="2818" w:type="dxa"/>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.К</w:t>
            </w:r>
            <w:proofErr w:type="gramEnd"/>
            <w:r w:rsidRPr="00881DEE">
              <w:rPr>
                <w:rFonts w:ascii="Times New Roman" w:eastAsia="Times New Roman" w:hAnsi="Times New Roman" w:cs="Times New Roman"/>
                <w:sz w:val="24"/>
                <w:szCs w:val="24"/>
              </w:rPr>
              <w:t>арышкино</w:t>
            </w:r>
            <w:proofErr w:type="spellEnd"/>
          </w:p>
        </w:tc>
        <w:tc>
          <w:tcPr>
            <w:tcW w:w="2038" w:type="dxa"/>
            <w:vAlign w:val="center"/>
          </w:tcPr>
          <w:p w:rsidR="00881DEE" w:rsidRPr="00881DEE" w:rsidRDefault="00881DEE" w:rsidP="00881DEE">
            <w:pPr>
              <w:widowControl w:val="0"/>
              <w:shd w:val="clear" w:color="auto" w:fill="FFFFFF"/>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460</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576</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712</w:t>
            </w:r>
          </w:p>
        </w:tc>
      </w:tr>
      <w:tr w:rsidR="00881DEE" w:rsidRPr="00881DEE" w:rsidTr="001B0535">
        <w:trPr>
          <w:trHeight w:hRule="exact" w:val="397"/>
          <w:tblCellSpacing w:w="0" w:type="dxa"/>
          <w:jc w:val="center"/>
        </w:trPr>
        <w:tc>
          <w:tcPr>
            <w:tcW w:w="934"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5</w:t>
            </w:r>
          </w:p>
        </w:tc>
        <w:tc>
          <w:tcPr>
            <w:tcW w:w="2818" w:type="dxa"/>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.Х</w:t>
            </w:r>
            <w:proofErr w:type="gramEnd"/>
            <w:r w:rsidRPr="00881DEE">
              <w:rPr>
                <w:rFonts w:ascii="Times New Roman" w:eastAsia="Times New Roman" w:hAnsi="Times New Roman" w:cs="Times New Roman"/>
                <w:sz w:val="24"/>
                <w:szCs w:val="24"/>
              </w:rPr>
              <w:t>асаново</w:t>
            </w:r>
            <w:proofErr w:type="spellEnd"/>
          </w:p>
        </w:tc>
        <w:tc>
          <w:tcPr>
            <w:tcW w:w="2038" w:type="dxa"/>
            <w:vAlign w:val="center"/>
          </w:tcPr>
          <w:p w:rsidR="00881DEE" w:rsidRPr="00881DEE" w:rsidRDefault="00881DEE" w:rsidP="00881DEE">
            <w:pPr>
              <w:widowControl w:val="0"/>
              <w:shd w:val="clear" w:color="auto" w:fill="FFFFFF"/>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46</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146</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292</w:t>
            </w:r>
          </w:p>
        </w:tc>
      </w:tr>
      <w:tr w:rsidR="00881DEE" w:rsidRPr="00881DEE" w:rsidTr="001B0535">
        <w:trPr>
          <w:trHeight w:hRule="exact" w:val="397"/>
          <w:tblCellSpacing w:w="0" w:type="dxa"/>
          <w:jc w:val="center"/>
        </w:trPr>
        <w:tc>
          <w:tcPr>
            <w:tcW w:w="934"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6</w:t>
            </w:r>
          </w:p>
        </w:tc>
        <w:tc>
          <w:tcPr>
            <w:tcW w:w="2818" w:type="dxa"/>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.Я</w:t>
            </w:r>
            <w:proofErr w:type="gramEnd"/>
            <w:r w:rsidRPr="00881DEE">
              <w:rPr>
                <w:rFonts w:ascii="Times New Roman" w:eastAsia="Times New Roman" w:hAnsi="Times New Roman" w:cs="Times New Roman"/>
                <w:sz w:val="24"/>
                <w:szCs w:val="24"/>
              </w:rPr>
              <w:t>нзигитово</w:t>
            </w:r>
            <w:proofErr w:type="spellEnd"/>
          </w:p>
        </w:tc>
        <w:tc>
          <w:tcPr>
            <w:tcW w:w="2038" w:type="dxa"/>
            <w:vAlign w:val="center"/>
          </w:tcPr>
          <w:p w:rsidR="00881DEE" w:rsidRPr="00881DEE" w:rsidRDefault="00881DEE" w:rsidP="00881DEE">
            <w:pPr>
              <w:widowControl w:val="0"/>
              <w:shd w:val="clear" w:color="auto" w:fill="FFFFFF"/>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437</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4733</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6199</w:t>
            </w:r>
          </w:p>
        </w:tc>
      </w:tr>
      <w:tr w:rsidR="00881DEE" w:rsidRPr="00881DEE" w:rsidTr="001B0535">
        <w:trPr>
          <w:trHeight w:hRule="exact" w:val="397"/>
          <w:tblCellSpacing w:w="0" w:type="dxa"/>
          <w:jc w:val="center"/>
        </w:trPr>
        <w:tc>
          <w:tcPr>
            <w:tcW w:w="934"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7</w:t>
            </w:r>
          </w:p>
        </w:tc>
        <w:tc>
          <w:tcPr>
            <w:tcW w:w="2818" w:type="dxa"/>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.Ф</w:t>
            </w:r>
            <w:proofErr w:type="gramEnd"/>
            <w:r w:rsidRPr="00881DEE">
              <w:rPr>
                <w:rFonts w:ascii="Times New Roman" w:eastAsia="Times New Roman" w:hAnsi="Times New Roman" w:cs="Times New Roman"/>
                <w:sz w:val="24"/>
                <w:szCs w:val="24"/>
              </w:rPr>
              <w:t>айзуллино</w:t>
            </w:r>
            <w:proofErr w:type="spellEnd"/>
          </w:p>
        </w:tc>
        <w:tc>
          <w:tcPr>
            <w:tcW w:w="2038" w:type="dxa"/>
            <w:vAlign w:val="center"/>
          </w:tcPr>
          <w:p w:rsidR="00881DEE" w:rsidRPr="00881DEE" w:rsidRDefault="00881DEE" w:rsidP="00881DEE">
            <w:pPr>
              <w:widowControl w:val="0"/>
              <w:shd w:val="clear" w:color="auto" w:fill="FFFFFF"/>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73</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164</w:t>
            </w:r>
          </w:p>
        </w:tc>
      </w:tr>
      <w:tr w:rsidR="00881DEE" w:rsidRPr="00881DEE" w:rsidTr="001B0535">
        <w:trPr>
          <w:trHeight w:hRule="exact" w:val="397"/>
          <w:tblCellSpacing w:w="0" w:type="dxa"/>
          <w:jc w:val="center"/>
        </w:trPr>
        <w:tc>
          <w:tcPr>
            <w:tcW w:w="934" w:type="dxa"/>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tc>
        <w:tc>
          <w:tcPr>
            <w:tcW w:w="2818" w:type="dxa"/>
            <w:vAlign w:val="center"/>
          </w:tcPr>
          <w:p w:rsidR="00881DEE" w:rsidRPr="00881DEE" w:rsidRDefault="00881DEE" w:rsidP="00881DEE">
            <w:pPr>
              <w:tabs>
                <w:tab w:val="left" w:pos="-8"/>
                <w:tab w:val="center" w:pos="4677"/>
                <w:tab w:val="left" w:pos="6804"/>
                <w:tab w:val="right" w:pos="9355"/>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Итого:</w:t>
            </w:r>
          </w:p>
        </w:tc>
        <w:tc>
          <w:tcPr>
            <w:tcW w:w="2038" w:type="dxa"/>
            <w:vAlign w:val="center"/>
          </w:tcPr>
          <w:p w:rsidR="00881DEE" w:rsidRPr="00881DEE" w:rsidRDefault="00881DEE" w:rsidP="00881DEE">
            <w:pPr>
              <w:widowControl w:val="0"/>
              <w:shd w:val="clear" w:color="auto" w:fill="FFFFFF"/>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1571</w:t>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6571</w:t>
            </w:r>
            <w:r w:rsidRPr="00881DEE">
              <w:rPr>
                <w:rFonts w:ascii="Times New Roman" w:eastAsia="Times New Roman" w:hAnsi="Times New Roman" w:cs="Times New Roman"/>
                <w:sz w:val="24"/>
                <w:szCs w:val="24"/>
                <w:lang w:eastAsia="ru-RU"/>
              </w:rPr>
              <w:fldChar w:fldCharType="begin"/>
            </w:r>
            <w:r w:rsidRPr="00881DEE">
              <w:rPr>
                <w:rFonts w:ascii="Times New Roman" w:eastAsia="Times New Roman" w:hAnsi="Times New Roman" w:cs="Times New Roman"/>
                <w:sz w:val="24"/>
                <w:szCs w:val="24"/>
                <w:lang w:eastAsia="ru-RU"/>
              </w:rPr>
              <w:instrText xml:space="preserve"> =SUM(ABOVE) </w:instrText>
            </w:r>
            <w:r w:rsidRPr="00881DEE">
              <w:rPr>
                <w:rFonts w:ascii="Times New Roman" w:eastAsia="Times New Roman" w:hAnsi="Times New Roman" w:cs="Times New Roman"/>
                <w:sz w:val="24"/>
                <w:szCs w:val="24"/>
                <w:lang w:eastAsia="ru-RU"/>
              </w:rPr>
              <w:fldChar w:fldCharType="end"/>
            </w:r>
          </w:p>
        </w:tc>
        <w:tc>
          <w:tcPr>
            <w:tcW w:w="2038" w:type="dxa"/>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8639</w:t>
            </w:r>
          </w:p>
        </w:tc>
      </w:tr>
    </w:tbl>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b/>
          <w:bCs/>
          <w:sz w:val="28"/>
          <w:szCs w:val="28"/>
          <w:lang w:eastAsia="ru-RU"/>
        </w:rPr>
      </w:pP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Развитие транспортной системы является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ru-RU"/>
        </w:rPr>
      </w:pP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ru-RU"/>
        </w:rPr>
      </w:pPr>
      <w:r w:rsidRPr="00881DEE">
        <w:rPr>
          <w:rFonts w:ascii="Times New Roman" w:eastAsia="Times New Roman" w:hAnsi="Times New Roman" w:cs="Times New Roman"/>
          <w:sz w:val="24"/>
          <w:szCs w:val="24"/>
          <w:u w:val="single"/>
          <w:lang w:eastAsia="ru-RU"/>
        </w:rPr>
        <w:t>Основные направления развития транспортного каркаса Баймакского района:</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 Создание единой транспортной системы для обеспечения устойчивых связей между населенными пунктами.</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 Обеспечение проезда к местам приложения труда и зонам отдыха, центрам бытового и медицинского обслуживания.</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3. </w:t>
      </w:r>
      <w:proofErr w:type="gramStart"/>
      <w:r w:rsidRPr="00881DEE">
        <w:rPr>
          <w:rFonts w:ascii="Times New Roman" w:eastAsia="Times New Roman" w:hAnsi="Times New Roman" w:cs="Times New Roman"/>
          <w:sz w:val="24"/>
          <w:szCs w:val="24"/>
          <w:lang w:eastAsia="ru-RU"/>
        </w:rPr>
        <w:t>Возможность выхода на внешние, федерального значения магистральные трассы.</w:t>
      </w:r>
      <w:proofErr w:type="gramEnd"/>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 Обеспечение бесперебойного движения на основной части дорожной сети вне зависимости от сезонности и погодных условий.</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5. Повышение безопасности  дорожного движения и сокращение числа дорожно-транспортных происшествий по причине плохих дорожных условий.</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Планировочный каркас территории сельского поселения</w:t>
      </w:r>
      <w:r w:rsidRPr="00881DEE">
        <w:rPr>
          <w:rFonts w:ascii="Times New Roman" w:eastAsia="Times New Roman" w:hAnsi="Times New Roman" w:cs="Times New Roman"/>
          <w:sz w:val="24"/>
          <w:szCs w:val="24"/>
        </w:rPr>
        <w:t xml:space="preserve"> Татлыбаевский</w:t>
      </w:r>
      <w:r w:rsidRPr="00881DEE">
        <w:rPr>
          <w:rFonts w:ascii="Times New Roman" w:eastAsia="Times New Roman" w:hAnsi="Times New Roman" w:cs="Times New Roman"/>
          <w:sz w:val="24"/>
          <w:szCs w:val="24"/>
          <w:lang w:eastAsia="ru-RU"/>
        </w:rPr>
        <w:t xml:space="preserve"> сельсовет создают:</w:t>
      </w:r>
    </w:p>
    <w:p w:rsidR="00881DEE" w:rsidRPr="00881DEE" w:rsidRDefault="00881DEE" w:rsidP="00881DEE">
      <w:pPr>
        <w:tabs>
          <w:tab w:val="left" w:pos="300"/>
          <w:tab w:val="left" w:pos="851"/>
          <w:tab w:val="left" w:pos="6804"/>
        </w:tabs>
        <w:spacing w:after="0" w:line="240" w:lineRule="auto"/>
        <w:ind w:right="-57"/>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часть автодороги республиканского значения с твердым покрытием Ира - Сибай – Магнитогорск;</w:t>
      </w:r>
    </w:p>
    <w:p w:rsidR="00881DEE" w:rsidRPr="00881DEE" w:rsidRDefault="00881DEE" w:rsidP="00881DEE">
      <w:pPr>
        <w:tabs>
          <w:tab w:val="left" w:pos="300"/>
          <w:tab w:val="left" w:pos="851"/>
          <w:tab w:val="left" w:pos="6804"/>
        </w:tabs>
        <w:spacing w:after="0" w:line="240" w:lineRule="auto"/>
        <w:ind w:right="-57"/>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автодорога районного значения с твердым покрытием </w:t>
      </w:r>
      <w:proofErr w:type="spellStart"/>
      <w:r w:rsidRPr="00881DEE">
        <w:rPr>
          <w:rFonts w:ascii="Times New Roman" w:eastAsia="Times New Roman" w:hAnsi="Times New Roman" w:cs="Times New Roman"/>
          <w:sz w:val="24"/>
          <w:szCs w:val="24"/>
          <w:lang w:eastAsia="ru-RU"/>
        </w:rPr>
        <w:t>Ст</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ибай</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Хасаново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Янзигитово</w:t>
      </w:r>
      <w:proofErr w:type="spellEnd"/>
      <w:r w:rsidRPr="00881DEE">
        <w:rPr>
          <w:rFonts w:ascii="Times New Roman" w:eastAsia="Times New Roman" w:hAnsi="Times New Roman" w:cs="Times New Roman"/>
          <w:sz w:val="24"/>
          <w:szCs w:val="24"/>
          <w:lang w:eastAsia="ru-RU"/>
        </w:rPr>
        <w:t xml:space="preserve"> – Татлыбаево – </w:t>
      </w:r>
      <w:proofErr w:type="spellStart"/>
      <w:r w:rsidRPr="00881DEE">
        <w:rPr>
          <w:rFonts w:ascii="Times New Roman" w:eastAsia="Times New Roman" w:hAnsi="Times New Roman" w:cs="Times New Roman"/>
          <w:sz w:val="24"/>
          <w:szCs w:val="24"/>
          <w:lang w:eastAsia="ru-RU"/>
        </w:rPr>
        <w:t>Абдрахманово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Карышкино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300"/>
          <w:tab w:val="left" w:pos="851"/>
          <w:tab w:val="left" w:pos="6804"/>
        </w:tabs>
        <w:spacing w:after="0" w:line="240" w:lineRule="auto"/>
        <w:ind w:right="-57"/>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часть автодороги межрайонного значения с твердым покрытием Сибай – </w:t>
      </w:r>
      <w:proofErr w:type="spellStart"/>
      <w:r w:rsidRPr="00881DEE">
        <w:rPr>
          <w:rFonts w:ascii="Times New Roman" w:eastAsia="Times New Roman" w:hAnsi="Times New Roman" w:cs="Times New Roman"/>
          <w:sz w:val="24"/>
          <w:szCs w:val="24"/>
          <w:lang w:eastAsia="ru-RU"/>
        </w:rPr>
        <w:t>Акъяр</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подъезд к </w:t>
      </w:r>
      <w:proofErr w:type="spellStart"/>
      <w:r w:rsidRPr="00881DEE">
        <w:rPr>
          <w:rFonts w:ascii="Times New Roman" w:eastAsia="Times New Roman" w:hAnsi="Times New Roman" w:cs="Times New Roman"/>
          <w:sz w:val="24"/>
          <w:szCs w:val="24"/>
          <w:lang w:eastAsia="ru-RU"/>
        </w:rPr>
        <w:t>д</w:t>
      </w:r>
      <w:proofErr w:type="gramStart"/>
      <w:r w:rsidRPr="00881DEE">
        <w:rPr>
          <w:rFonts w:ascii="Times New Roman" w:eastAsia="Times New Roman" w:hAnsi="Times New Roman" w:cs="Times New Roman"/>
          <w:sz w:val="24"/>
          <w:szCs w:val="24"/>
          <w:lang w:eastAsia="ru-RU"/>
        </w:rPr>
        <w:t>.Г</w:t>
      </w:r>
      <w:proofErr w:type="gramEnd"/>
      <w:r w:rsidRPr="00881DEE">
        <w:rPr>
          <w:rFonts w:ascii="Times New Roman" w:eastAsia="Times New Roman" w:hAnsi="Times New Roman" w:cs="Times New Roman"/>
          <w:sz w:val="24"/>
          <w:szCs w:val="24"/>
          <w:lang w:eastAsia="ru-RU"/>
        </w:rPr>
        <w:t>алеево</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соединяющие</w:t>
      </w:r>
      <w:r w:rsidRPr="00881DEE">
        <w:rPr>
          <w:rFonts w:ascii="Times New Roman" w:eastAsia="Times New Roman" w:hAnsi="Times New Roman" w:cs="Times New Roman"/>
          <w:color w:val="FF0000"/>
          <w:sz w:val="24"/>
          <w:szCs w:val="24"/>
          <w:lang w:eastAsia="ru-RU"/>
        </w:rPr>
        <w:t xml:space="preserve"> </w:t>
      </w:r>
      <w:r w:rsidRPr="00881DEE">
        <w:rPr>
          <w:rFonts w:ascii="Times New Roman" w:eastAsia="Times New Roman" w:hAnsi="Times New Roman" w:cs="Times New Roman"/>
          <w:sz w:val="24"/>
          <w:szCs w:val="24"/>
          <w:lang w:eastAsia="ru-RU"/>
        </w:rPr>
        <w:t xml:space="preserve">населенные пункты с административным центром сельского поселения с.Татлыбаево, с районным центром </w:t>
      </w:r>
      <w:proofErr w:type="spellStart"/>
      <w:r w:rsidRPr="00881DEE">
        <w:rPr>
          <w:rFonts w:ascii="Times New Roman" w:eastAsia="Times New Roman" w:hAnsi="Times New Roman" w:cs="Times New Roman"/>
          <w:sz w:val="24"/>
          <w:szCs w:val="24"/>
          <w:lang w:eastAsia="ru-RU"/>
        </w:rPr>
        <w:t>г</w:t>
      </w:r>
      <w:proofErr w:type="gramStart"/>
      <w:r w:rsidRPr="00881DEE">
        <w:rPr>
          <w:rFonts w:ascii="Times New Roman" w:eastAsia="Times New Roman" w:hAnsi="Times New Roman" w:cs="Times New Roman"/>
          <w:sz w:val="24"/>
          <w:szCs w:val="24"/>
          <w:lang w:eastAsia="ru-RU"/>
        </w:rPr>
        <w:t>.Б</w:t>
      </w:r>
      <w:proofErr w:type="gramEnd"/>
      <w:r w:rsidRPr="00881DEE">
        <w:rPr>
          <w:rFonts w:ascii="Times New Roman" w:eastAsia="Times New Roman" w:hAnsi="Times New Roman" w:cs="Times New Roman"/>
          <w:sz w:val="24"/>
          <w:szCs w:val="24"/>
          <w:lang w:eastAsia="ru-RU"/>
        </w:rPr>
        <w:t>аймак</w:t>
      </w:r>
      <w:proofErr w:type="spellEnd"/>
      <w:r w:rsidRPr="00881DEE">
        <w:rPr>
          <w:rFonts w:ascii="Times New Roman" w:eastAsia="Times New Roman" w:hAnsi="Times New Roman" w:cs="Times New Roman"/>
          <w:sz w:val="24"/>
          <w:szCs w:val="24"/>
          <w:lang w:eastAsia="ru-RU"/>
        </w:rPr>
        <w:t xml:space="preserve">, с </w:t>
      </w:r>
      <w:proofErr w:type="spellStart"/>
      <w:r w:rsidRPr="00881DEE">
        <w:rPr>
          <w:rFonts w:ascii="Times New Roman" w:eastAsia="Times New Roman" w:hAnsi="Times New Roman" w:cs="Times New Roman"/>
          <w:sz w:val="24"/>
          <w:szCs w:val="24"/>
          <w:lang w:eastAsia="ru-RU"/>
        </w:rPr>
        <w:t>г.Сибай</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ru-RU"/>
        </w:rPr>
      </w:pP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u w:val="single"/>
          <w:lang w:eastAsia="ru-RU"/>
        </w:rPr>
        <w:t>Железнодорожный транспорт.</w:t>
      </w:r>
      <w:r w:rsidRPr="00881DEE">
        <w:rPr>
          <w:rFonts w:ascii="Times New Roman" w:eastAsia="Times New Roman" w:hAnsi="Times New Roman" w:cs="Times New Roman"/>
          <w:sz w:val="24"/>
          <w:szCs w:val="24"/>
          <w:lang w:eastAsia="ru-RU"/>
        </w:rPr>
        <w:t xml:space="preserve"> Ближайшая железнодорожная станция Сибай расположена в </w:t>
      </w:r>
      <w:smartTag w:uri="urn:schemas-microsoft-com:office:smarttags" w:element="metricconverter">
        <w:smartTagPr>
          <w:attr w:name="ProductID" w:val="24 км"/>
        </w:smartTagPr>
        <w:r w:rsidRPr="00881DEE">
          <w:rPr>
            <w:rFonts w:ascii="Times New Roman" w:eastAsia="Times New Roman" w:hAnsi="Times New Roman" w:cs="Times New Roman"/>
            <w:sz w:val="24"/>
            <w:szCs w:val="24"/>
            <w:lang w:eastAsia="ru-RU"/>
          </w:rPr>
          <w:t>24 км</w:t>
        </w:r>
      </w:smartTag>
      <w:r w:rsidRPr="00881DEE">
        <w:rPr>
          <w:rFonts w:ascii="Times New Roman" w:eastAsia="Times New Roman" w:hAnsi="Times New Roman" w:cs="Times New Roman"/>
          <w:sz w:val="24"/>
          <w:szCs w:val="24"/>
          <w:lang w:eastAsia="ru-RU"/>
        </w:rPr>
        <w:t xml:space="preserve"> от административного центра сельского поселения </w:t>
      </w:r>
      <w:proofErr w:type="spellStart"/>
      <w:r w:rsidRPr="00881DEE">
        <w:rPr>
          <w:rFonts w:ascii="Times New Roman" w:eastAsia="Times New Roman" w:hAnsi="Times New Roman" w:cs="Times New Roman"/>
          <w:sz w:val="24"/>
          <w:szCs w:val="24"/>
          <w:lang w:eastAsia="ru-RU"/>
        </w:rPr>
        <w:t>с</w:t>
      </w:r>
      <w:proofErr w:type="gramStart"/>
      <w:r w:rsidRPr="00881DEE">
        <w:rPr>
          <w:rFonts w:ascii="Times New Roman" w:eastAsia="Times New Roman" w:hAnsi="Times New Roman" w:cs="Times New Roman"/>
          <w:sz w:val="24"/>
          <w:szCs w:val="24"/>
          <w:lang w:eastAsia="ru-RU"/>
        </w:rPr>
        <w:t>.У</w:t>
      </w:r>
      <w:proofErr w:type="gramEnd"/>
      <w:r w:rsidRPr="00881DEE">
        <w:rPr>
          <w:rFonts w:ascii="Times New Roman" w:eastAsia="Times New Roman" w:hAnsi="Times New Roman" w:cs="Times New Roman"/>
          <w:sz w:val="24"/>
          <w:szCs w:val="24"/>
          <w:lang w:eastAsia="ru-RU"/>
        </w:rPr>
        <w:t>ргаза</w:t>
      </w:r>
      <w:proofErr w:type="spellEnd"/>
      <w:r w:rsidRPr="00881DEE">
        <w:rPr>
          <w:rFonts w:ascii="Times New Roman" w:eastAsia="Times New Roman" w:hAnsi="Times New Roman" w:cs="Times New Roman"/>
          <w:sz w:val="24"/>
          <w:szCs w:val="24"/>
          <w:lang w:eastAsia="ru-RU"/>
        </w:rPr>
        <w:t>. Код станции - 81830. Принадлежность: Южно – Уральская  железная дорога.</w:t>
      </w:r>
    </w:p>
    <w:p w:rsidR="00881DEE" w:rsidRPr="00881DEE" w:rsidRDefault="00881DEE" w:rsidP="00881DEE">
      <w:pPr>
        <w:tabs>
          <w:tab w:val="left" w:pos="0"/>
          <w:tab w:val="left" w:pos="851"/>
          <w:tab w:val="center" w:pos="4677"/>
          <w:tab w:val="left" w:pos="6804"/>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Согласно Схеме территориального планирования Баймакского района РБ, разработанного ЗАО «Ленинградский </w:t>
      </w:r>
      <w:proofErr w:type="spellStart"/>
      <w:r w:rsidRPr="00881DEE">
        <w:rPr>
          <w:rFonts w:ascii="Times New Roman" w:eastAsia="Times New Roman" w:hAnsi="Times New Roman" w:cs="Times New Roman"/>
          <w:sz w:val="24"/>
          <w:szCs w:val="24"/>
          <w:lang w:eastAsia="ru-RU"/>
        </w:rPr>
        <w:t>промстройпроект</w:t>
      </w:r>
      <w:proofErr w:type="spellEnd"/>
      <w:r w:rsidRPr="00881DEE">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06 г"/>
        </w:smartTagPr>
        <w:r w:rsidRPr="00881DEE">
          <w:rPr>
            <w:rFonts w:ascii="Times New Roman" w:eastAsia="Times New Roman" w:hAnsi="Times New Roman" w:cs="Times New Roman"/>
            <w:sz w:val="24"/>
            <w:szCs w:val="24"/>
            <w:lang w:eastAsia="ru-RU"/>
          </w:rPr>
          <w:t>2006 г</w:t>
        </w:r>
      </w:smartTag>
      <w:proofErr w:type="gramStart"/>
      <w:r w:rsidRPr="00881DEE">
        <w:rPr>
          <w:rFonts w:ascii="Times New Roman" w:eastAsia="Times New Roman" w:hAnsi="Times New Roman" w:cs="Times New Roman"/>
          <w:sz w:val="24"/>
          <w:szCs w:val="24"/>
          <w:lang w:eastAsia="ru-RU"/>
        </w:rPr>
        <w:t>.(</w:t>
      </w:r>
      <w:proofErr w:type="gramEnd"/>
      <w:r w:rsidRPr="00881DEE">
        <w:rPr>
          <w:rFonts w:ascii="Times New Roman" w:eastAsia="Times New Roman" w:hAnsi="Times New Roman" w:cs="Times New Roman"/>
          <w:sz w:val="24"/>
          <w:szCs w:val="24"/>
          <w:lang w:eastAsia="ru-RU"/>
        </w:rPr>
        <w:t xml:space="preserve">шифр 3525), в восточной части территории сельского поселения Татлыбаевский сельсовет планируется  продолжение железной дороги Магнитогорск – Сибай с выходом к населенному пункту </w:t>
      </w:r>
      <w:proofErr w:type="spellStart"/>
      <w:r w:rsidRPr="00881DEE">
        <w:rPr>
          <w:rFonts w:ascii="Times New Roman" w:eastAsia="Times New Roman" w:hAnsi="Times New Roman" w:cs="Times New Roman"/>
          <w:sz w:val="24"/>
          <w:szCs w:val="24"/>
          <w:lang w:eastAsia="ru-RU"/>
        </w:rPr>
        <w:t>Акъяр</w:t>
      </w:r>
      <w:proofErr w:type="spellEnd"/>
      <w:r w:rsidRPr="00881DEE">
        <w:rPr>
          <w:rFonts w:ascii="Times New Roman" w:eastAsia="Times New Roman" w:hAnsi="Times New Roman" w:cs="Times New Roman"/>
          <w:sz w:val="24"/>
          <w:szCs w:val="24"/>
          <w:lang w:eastAsia="ru-RU"/>
        </w:rPr>
        <w:t xml:space="preserve"> (отрезок Сибай – </w:t>
      </w:r>
      <w:proofErr w:type="spellStart"/>
      <w:r w:rsidRPr="00881DEE">
        <w:rPr>
          <w:rFonts w:ascii="Times New Roman" w:eastAsia="Times New Roman" w:hAnsi="Times New Roman" w:cs="Times New Roman"/>
          <w:sz w:val="24"/>
          <w:szCs w:val="24"/>
          <w:lang w:eastAsia="ru-RU"/>
        </w:rPr>
        <w:t>Акъяр</w:t>
      </w:r>
      <w:proofErr w:type="spellEnd"/>
      <w:r w:rsidRPr="00881DEE">
        <w:rPr>
          <w:rFonts w:ascii="Times New Roman" w:eastAsia="Times New Roman" w:hAnsi="Times New Roman" w:cs="Times New Roman"/>
          <w:sz w:val="24"/>
          <w:szCs w:val="24"/>
          <w:lang w:eastAsia="ru-RU"/>
        </w:rPr>
        <w:t xml:space="preserve">). Настоящим  проектом предусматривается перенос  проектируемой железной дороги в восточном направлении за автодорогу Сибай - </w:t>
      </w:r>
      <w:proofErr w:type="spellStart"/>
      <w:r w:rsidRPr="00881DEE">
        <w:rPr>
          <w:rFonts w:ascii="Times New Roman" w:eastAsia="Times New Roman" w:hAnsi="Times New Roman" w:cs="Times New Roman"/>
          <w:sz w:val="24"/>
          <w:szCs w:val="24"/>
          <w:lang w:eastAsia="ru-RU"/>
        </w:rPr>
        <w:t>Ургаза</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Акъяр</w:t>
      </w:r>
      <w:proofErr w:type="spellEnd"/>
      <w:r w:rsidRPr="00881DEE">
        <w:rPr>
          <w:rFonts w:ascii="Times New Roman" w:eastAsia="Times New Roman" w:hAnsi="Times New Roman" w:cs="Times New Roman"/>
          <w:sz w:val="24"/>
          <w:szCs w:val="24"/>
          <w:lang w:eastAsia="ru-RU"/>
        </w:rPr>
        <w:t xml:space="preserve"> для организации большой рекреационной зоны на западном берегу </w:t>
      </w:r>
      <w:proofErr w:type="spellStart"/>
      <w:r w:rsidRPr="00881DEE">
        <w:rPr>
          <w:rFonts w:ascii="Times New Roman" w:eastAsia="Times New Roman" w:hAnsi="Times New Roman" w:cs="Times New Roman"/>
          <w:sz w:val="24"/>
          <w:szCs w:val="24"/>
          <w:lang w:eastAsia="ru-RU"/>
        </w:rPr>
        <w:t>оз</w:t>
      </w:r>
      <w:proofErr w:type="gramStart"/>
      <w:r w:rsidRPr="00881DEE">
        <w:rPr>
          <w:rFonts w:ascii="Times New Roman" w:eastAsia="Times New Roman" w:hAnsi="Times New Roman" w:cs="Times New Roman"/>
          <w:sz w:val="24"/>
          <w:szCs w:val="24"/>
          <w:lang w:eastAsia="ru-RU"/>
        </w:rPr>
        <w:t>.К</w:t>
      </w:r>
      <w:proofErr w:type="gramEnd"/>
      <w:r w:rsidRPr="00881DEE">
        <w:rPr>
          <w:rFonts w:ascii="Times New Roman" w:eastAsia="Times New Roman" w:hAnsi="Times New Roman" w:cs="Times New Roman"/>
          <w:sz w:val="24"/>
          <w:szCs w:val="24"/>
          <w:lang w:eastAsia="ru-RU"/>
        </w:rPr>
        <w:t>ультабан</w:t>
      </w:r>
      <w:proofErr w:type="spellEnd"/>
      <w:r w:rsidRPr="00881DEE">
        <w:rPr>
          <w:rFonts w:ascii="Times New Roman" w:eastAsia="Times New Roman" w:hAnsi="Times New Roman" w:cs="Times New Roman"/>
          <w:sz w:val="24"/>
          <w:szCs w:val="24"/>
          <w:lang w:eastAsia="ru-RU"/>
        </w:rPr>
        <w:t xml:space="preserve">. </w:t>
      </w:r>
    </w:p>
    <w:p w:rsidR="00881DEE" w:rsidRPr="00881DEE" w:rsidRDefault="00881DEE" w:rsidP="00881DEE">
      <w:pPr>
        <w:tabs>
          <w:tab w:val="left" w:pos="300"/>
          <w:tab w:val="left" w:pos="851"/>
          <w:tab w:val="left" w:pos="6804"/>
        </w:tabs>
        <w:spacing w:after="0" w:line="240" w:lineRule="auto"/>
        <w:ind w:right="-57"/>
        <w:jc w:val="both"/>
        <w:rPr>
          <w:rFonts w:ascii="Times New Roman" w:eastAsia="Times New Roman" w:hAnsi="Times New Roman" w:cs="Times New Roman"/>
          <w:sz w:val="24"/>
          <w:szCs w:val="24"/>
          <w:highlight w:val="yellow"/>
          <w:lang w:eastAsia="ru-RU"/>
        </w:rPr>
      </w:pPr>
    </w:p>
    <w:p w:rsidR="00881DEE" w:rsidRPr="00881DEE" w:rsidRDefault="00881DEE" w:rsidP="00881DEE">
      <w:pPr>
        <w:widowControl w:val="0"/>
        <w:tabs>
          <w:tab w:val="center" w:pos="4677"/>
          <w:tab w:val="right" w:pos="9355"/>
        </w:tabs>
        <w:autoSpaceDE w:val="0"/>
        <w:autoSpaceDN w:val="0"/>
        <w:adjustRightInd w:val="0"/>
        <w:snapToGrid w:val="0"/>
        <w:spacing w:after="0" w:line="240" w:lineRule="auto"/>
        <w:ind w:right="260"/>
        <w:jc w:val="center"/>
        <w:rPr>
          <w:rFonts w:ascii="Times New Roman" w:eastAsia="Times New Roman" w:hAnsi="Times New Roman" w:cs="Times New Roman"/>
          <w:b/>
          <w:i/>
          <w:sz w:val="24"/>
          <w:szCs w:val="24"/>
          <w:lang w:eastAsia="ru-RU"/>
        </w:rPr>
      </w:pPr>
      <w:r w:rsidRPr="00881DEE">
        <w:rPr>
          <w:rFonts w:ascii="Times New Roman" w:eastAsia="Times New Roman" w:hAnsi="Times New Roman" w:cs="Times New Roman"/>
          <w:b/>
          <w:i/>
          <w:sz w:val="24"/>
          <w:szCs w:val="24"/>
          <w:lang w:eastAsia="ru-RU"/>
        </w:rPr>
        <w:t>Перечень существующих автомобильных дорог</w:t>
      </w:r>
    </w:p>
    <w:p w:rsidR="00881DEE" w:rsidRPr="00881DEE" w:rsidRDefault="00881DEE" w:rsidP="00881DEE">
      <w:pPr>
        <w:widowControl w:val="0"/>
        <w:tabs>
          <w:tab w:val="center" w:pos="4677"/>
          <w:tab w:val="right" w:pos="9355"/>
        </w:tabs>
        <w:autoSpaceDE w:val="0"/>
        <w:autoSpaceDN w:val="0"/>
        <w:adjustRightInd w:val="0"/>
        <w:snapToGrid w:val="0"/>
        <w:spacing w:after="0" w:line="240" w:lineRule="auto"/>
        <w:ind w:right="260"/>
        <w:jc w:val="center"/>
        <w:rPr>
          <w:rFonts w:ascii="Times New Roman" w:eastAsia="Times New Roman" w:hAnsi="Times New Roman" w:cs="Times New Roman"/>
          <w:b/>
          <w:i/>
          <w:sz w:val="24"/>
          <w:szCs w:val="24"/>
          <w:lang w:eastAsia="ru-RU"/>
        </w:rPr>
      </w:pPr>
    </w:p>
    <w:tbl>
      <w:tblPr>
        <w:tblW w:w="9866" w:type="dxa"/>
        <w:jc w:val="center"/>
        <w:tblCellMar>
          <w:left w:w="0" w:type="dxa"/>
          <w:right w:w="0" w:type="dxa"/>
        </w:tblCellMar>
        <w:tblLook w:val="0000" w:firstRow="0" w:lastRow="0" w:firstColumn="0" w:lastColumn="0" w:noHBand="0" w:noVBand="0"/>
      </w:tblPr>
      <w:tblGrid>
        <w:gridCol w:w="641"/>
        <w:gridCol w:w="2823"/>
        <w:gridCol w:w="1227"/>
        <w:gridCol w:w="1925"/>
        <w:gridCol w:w="1156"/>
        <w:gridCol w:w="967"/>
        <w:gridCol w:w="1127"/>
      </w:tblGrid>
      <w:tr w:rsidR="00881DEE" w:rsidRPr="00881DEE" w:rsidTr="001B0535">
        <w:trPr>
          <w:trHeight w:hRule="exact" w:val="340"/>
          <w:jc w:val="center"/>
        </w:trPr>
        <w:tc>
          <w:tcPr>
            <w:tcW w:w="641" w:type="dxa"/>
            <w:vMerge w:val="restart"/>
            <w:tcBorders>
              <w:top w:val="single" w:sz="4" w:space="0" w:color="auto"/>
              <w:left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п</w:t>
            </w:r>
            <w:proofErr w:type="gramEnd"/>
            <w:r w:rsidRPr="00881DEE">
              <w:rPr>
                <w:rFonts w:ascii="Times New Roman" w:eastAsia="Times New Roman" w:hAnsi="Times New Roman" w:cs="Times New Roman"/>
                <w:sz w:val="24"/>
                <w:szCs w:val="24"/>
                <w:lang w:eastAsia="ru-RU"/>
              </w:rPr>
              <w:t>/п</w:t>
            </w:r>
          </w:p>
        </w:tc>
        <w:tc>
          <w:tcPr>
            <w:tcW w:w="2823" w:type="dxa"/>
            <w:vMerge w:val="restart"/>
            <w:tcBorders>
              <w:top w:val="single" w:sz="4" w:space="0" w:color="auto"/>
              <w:left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Наименование автомобильных дорог общего пользования </w:t>
            </w:r>
          </w:p>
        </w:tc>
        <w:tc>
          <w:tcPr>
            <w:tcW w:w="1227" w:type="dxa"/>
            <w:vMerge w:val="restart"/>
            <w:tcBorders>
              <w:top w:val="single" w:sz="4" w:space="0" w:color="auto"/>
              <w:left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r w:rsidRPr="00881DEE">
              <w:rPr>
                <w:rFonts w:ascii="Times New Roman" w:eastAsia="Times New Roman" w:hAnsi="Times New Roman" w:cs="Times New Roman"/>
                <w:sz w:val="24"/>
                <w:szCs w:val="24"/>
                <w:lang w:eastAsia="ru-RU"/>
              </w:rPr>
              <w:t>категория дороги</w:t>
            </w:r>
          </w:p>
        </w:tc>
        <w:tc>
          <w:tcPr>
            <w:tcW w:w="1925" w:type="dxa"/>
            <w:vMerge w:val="restart"/>
            <w:tcBorders>
              <w:top w:val="single" w:sz="4" w:space="0" w:color="auto"/>
              <w:left w:val="single" w:sz="4" w:space="0" w:color="auto"/>
              <w:right w:val="single" w:sz="4" w:space="0" w:color="auto"/>
            </w:tcBorders>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Протяженность  </w:t>
            </w:r>
          </w:p>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км</w:t>
            </w:r>
          </w:p>
        </w:tc>
        <w:tc>
          <w:tcPr>
            <w:tcW w:w="3250" w:type="dxa"/>
            <w:gridSpan w:val="3"/>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r w:rsidRPr="00881DEE">
              <w:rPr>
                <w:rFonts w:ascii="Times New Roman" w:eastAsia="Times New Roman" w:hAnsi="Times New Roman" w:cs="Times New Roman"/>
                <w:sz w:val="24"/>
                <w:szCs w:val="24"/>
                <w:lang w:eastAsia="ru-RU"/>
              </w:rPr>
              <w:t>тип покрытия</w:t>
            </w:r>
          </w:p>
        </w:tc>
      </w:tr>
      <w:tr w:rsidR="00881DEE" w:rsidRPr="00881DEE" w:rsidTr="001B0535">
        <w:trPr>
          <w:trHeight w:val="454"/>
          <w:jc w:val="center"/>
        </w:trPr>
        <w:tc>
          <w:tcPr>
            <w:tcW w:w="641" w:type="dxa"/>
            <w:vMerge/>
            <w:tcBorders>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2823" w:type="dxa"/>
            <w:vMerge/>
            <w:tcBorders>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227" w:type="dxa"/>
            <w:vMerge/>
            <w:tcBorders>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1925" w:type="dxa"/>
            <w:vMerge/>
            <w:tcBorders>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1156" w:type="dxa"/>
            <w:tcBorders>
              <w:top w:val="single" w:sz="4" w:space="0" w:color="auto"/>
              <w:left w:val="nil"/>
              <w:bottom w:val="single" w:sz="4" w:space="0" w:color="auto"/>
              <w:right w:val="single" w:sz="4" w:space="0" w:color="auto"/>
            </w:tcBorders>
            <w:noWrap/>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proofErr w:type="spellStart"/>
            <w:proofErr w:type="gramStart"/>
            <w:r w:rsidRPr="00881DEE">
              <w:rPr>
                <w:rFonts w:ascii="Times New Roman" w:eastAsia="Times New Roman" w:hAnsi="Times New Roman" w:cs="Times New Roman"/>
                <w:sz w:val="24"/>
                <w:szCs w:val="24"/>
                <w:lang w:eastAsia="ru-RU"/>
              </w:rPr>
              <w:t>асфаль-тобетон</w:t>
            </w:r>
            <w:proofErr w:type="spellEnd"/>
            <w:proofErr w:type="gramEnd"/>
          </w:p>
        </w:tc>
        <w:tc>
          <w:tcPr>
            <w:tcW w:w="96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r w:rsidRPr="00881DEE">
              <w:rPr>
                <w:rFonts w:ascii="Times New Roman" w:eastAsia="Times New Roman" w:hAnsi="Times New Roman" w:cs="Times New Roman"/>
                <w:sz w:val="24"/>
                <w:szCs w:val="24"/>
                <w:lang w:eastAsia="ru-RU"/>
              </w:rPr>
              <w:t>щебень</w:t>
            </w:r>
          </w:p>
        </w:tc>
        <w:tc>
          <w:tcPr>
            <w:tcW w:w="1127" w:type="dxa"/>
            <w:tcBorders>
              <w:top w:val="single" w:sz="4" w:space="0" w:color="auto"/>
              <w:left w:val="nil"/>
              <w:bottom w:val="single" w:sz="4" w:space="0" w:color="auto"/>
              <w:right w:val="single" w:sz="4" w:space="0" w:color="auto"/>
            </w:tcBorders>
            <w:noWrap/>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r w:rsidRPr="00881DEE">
              <w:rPr>
                <w:rFonts w:ascii="Times New Roman" w:eastAsia="Times New Roman" w:hAnsi="Times New Roman" w:cs="Times New Roman"/>
                <w:sz w:val="24"/>
                <w:szCs w:val="24"/>
                <w:lang w:eastAsia="ru-RU"/>
              </w:rPr>
              <w:t>грунт</w:t>
            </w:r>
          </w:p>
        </w:tc>
      </w:tr>
      <w:tr w:rsidR="00881DEE" w:rsidRPr="00881DEE" w:rsidTr="001B0535">
        <w:trPr>
          <w:trHeight w:val="454"/>
          <w:jc w:val="center"/>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881DEE" w:rsidRPr="00881DEE" w:rsidRDefault="00881DEE" w:rsidP="00881DEE">
            <w:pPr>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rPr>
                <w:rFonts w:ascii="Times New Roman" w:eastAsia="Arial Unicode MS"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а/д Магнитогорск – Сибай – Ира </w:t>
            </w:r>
            <w:r w:rsidRPr="00881DEE">
              <w:rPr>
                <w:rFonts w:ascii="Times New Roman" w:eastAsia="Arial Unicode MS" w:hAnsi="Times New Roman" w:cs="Times New Roman"/>
                <w:sz w:val="24"/>
                <w:szCs w:val="24"/>
                <w:lang w:eastAsia="ru-RU"/>
              </w:rPr>
              <w:t xml:space="preserve">(в границах </w:t>
            </w:r>
            <w:proofErr w:type="spellStart"/>
            <w:r w:rsidRPr="00881DEE">
              <w:rPr>
                <w:rFonts w:ascii="Times New Roman" w:eastAsia="Arial Unicode MS" w:hAnsi="Times New Roman" w:cs="Times New Roman"/>
                <w:sz w:val="24"/>
                <w:szCs w:val="24"/>
                <w:lang w:eastAsia="ru-RU"/>
              </w:rPr>
              <w:t>с.п</w:t>
            </w:r>
            <w:proofErr w:type="spellEnd"/>
            <w:r w:rsidRPr="00881DEE">
              <w:rPr>
                <w:rFonts w:ascii="Times New Roman" w:eastAsia="Arial Unicode MS" w:hAnsi="Times New Roman" w:cs="Times New Roman"/>
                <w:sz w:val="24"/>
                <w:szCs w:val="24"/>
                <w:lang w:eastAsia="ru-RU"/>
              </w:rPr>
              <w:t>.)</w:t>
            </w:r>
          </w:p>
        </w:tc>
        <w:tc>
          <w:tcPr>
            <w:tcW w:w="122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r w:rsidRPr="00881DEE">
              <w:rPr>
                <w:rFonts w:ascii="Times New Roman" w:eastAsia="Times New Roman" w:hAnsi="Times New Roman" w:cs="Times New Roman"/>
                <w:sz w:val="24"/>
                <w:szCs w:val="24"/>
                <w:lang w:eastAsia="ru-RU"/>
              </w:rPr>
              <w:t>I</w:t>
            </w:r>
            <w:r w:rsidRPr="00881DEE">
              <w:rPr>
                <w:rFonts w:ascii="Times New Roman" w:eastAsia="Times New Roman" w:hAnsi="Times New Roman" w:cs="Times New Roman"/>
                <w:sz w:val="24"/>
                <w:szCs w:val="24"/>
                <w:lang w:val="en-US" w:eastAsia="ru-RU"/>
              </w:rPr>
              <w:t>II</w:t>
            </w:r>
          </w:p>
        </w:tc>
        <w:tc>
          <w:tcPr>
            <w:tcW w:w="1925"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r w:rsidRPr="00881DEE">
              <w:rPr>
                <w:rFonts w:ascii="Times New Roman" w:eastAsia="Arial Unicode MS" w:hAnsi="Times New Roman" w:cs="Times New Roman"/>
                <w:sz w:val="24"/>
                <w:szCs w:val="24"/>
                <w:lang w:eastAsia="ru-RU"/>
              </w:rPr>
              <w:t>20,260</w:t>
            </w:r>
          </w:p>
        </w:tc>
        <w:tc>
          <w:tcPr>
            <w:tcW w:w="1156" w:type="dxa"/>
            <w:tcBorders>
              <w:top w:val="single" w:sz="4" w:space="0" w:color="auto"/>
              <w:left w:val="nil"/>
              <w:bottom w:val="single" w:sz="4" w:space="0" w:color="auto"/>
              <w:right w:val="single" w:sz="4" w:space="0" w:color="auto"/>
            </w:tcBorders>
            <w:noWrap/>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r w:rsidRPr="00881DEE">
              <w:rPr>
                <w:rFonts w:ascii="Times New Roman" w:eastAsia="Arial Unicode MS" w:hAnsi="Times New Roman" w:cs="Times New Roman"/>
                <w:sz w:val="24"/>
                <w:szCs w:val="24"/>
                <w:lang w:eastAsia="ru-RU"/>
              </w:rPr>
              <w:t>20,260</w:t>
            </w:r>
          </w:p>
        </w:tc>
        <w:tc>
          <w:tcPr>
            <w:tcW w:w="96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r w:rsidRPr="00881DEE">
              <w:rPr>
                <w:rFonts w:ascii="Times New Roman" w:eastAsia="Arial Unicode MS" w:hAnsi="Times New Roman" w:cs="Times New Roman"/>
                <w:sz w:val="24"/>
                <w:szCs w:val="24"/>
                <w:lang w:eastAsia="ru-RU"/>
              </w:rPr>
              <w:t>-</w:t>
            </w:r>
          </w:p>
        </w:tc>
        <w:tc>
          <w:tcPr>
            <w:tcW w:w="1127" w:type="dxa"/>
            <w:tcBorders>
              <w:top w:val="single" w:sz="4" w:space="0" w:color="auto"/>
              <w:left w:val="nil"/>
              <w:bottom w:val="single" w:sz="4" w:space="0" w:color="auto"/>
              <w:right w:val="single" w:sz="4" w:space="0" w:color="auto"/>
            </w:tcBorders>
            <w:noWrap/>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lang w:eastAsia="ru-RU"/>
              </w:rPr>
            </w:pPr>
            <w:r w:rsidRPr="00881DEE">
              <w:rPr>
                <w:rFonts w:ascii="Times New Roman" w:eastAsia="Arial Unicode MS" w:hAnsi="Times New Roman" w:cs="Times New Roman"/>
                <w:sz w:val="24"/>
                <w:szCs w:val="24"/>
                <w:lang w:eastAsia="ru-RU"/>
              </w:rPr>
              <w:t>-</w:t>
            </w:r>
          </w:p>
        </w:tc>
      </w:tr>
      <w:tr w:rsidR="00881DEE" w:rsidRPr="00881DEE" w:rsidTr="001B0535">
        <w:trPr>
          <w:trHeight w:val="454"/>
          <w:jc w:val="center"/>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881DEE" w:rsidRPr="00881DEE" w:rsidRDefault="00881DEE" w:rsidP="00881DEE">
            <w:pPr>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 xml:space="preserve">а/д </w:t>
            </w:r>
            <w:proofErr w:type="spellStart"/>
            <w:r w:rsidRPr="00881DEE">
              <w:rPr>
                <w:rFonts w:ascii="Times New Roman" w:eastAsia="Times New Roman" w:hAnsi="Times New Roman" w:cs="Times New Roman"/>
                <w:sz w:val="24"/>
                <w:szCs w:val="24"/>
                <w:lang w:eastAsia="ru-RU"/>
              </w:rPr>
              <w:t>с.Ст</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ибай</w:t>
            </w:r>
            <w:proofErr w:type="spellEnd"/>
            <w:r w:rsidRPr="00881DEE">
              <w:rPr>
                <w:rFonts w:ascii="Times New Roman" w:eastAsia="Times New Roman" w:hAnsi="Times New Roman" w:cs="Times New Roman"/>
                <w:sz w:val="24"/>
                <w:szCs w:val="24"/>
                <w:lang w:eastAsia="ru-RU"/>
              </w:rPr>
              <w:t xml:space="preserve">- </w:t>
            </w:r>
            <w:proofErr w:type="spellStart"/>
            <w:r w:rsidRPr="00881DEE">
              <w:rPr>
                <w:rFonts w:ascii="Times New Roman" w:eastAsia="Times New Roman" w:hAnsi="Times New Roman" w:cs="Times New Roman"/>
                <w:sz w:val="24"/>
                <w:szCs w:val="24"/>
                <w:lang w:eastAsia="ru-RU"/>
              </w:rPr>
              <w:t>Хасаново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Янзигитово</w:t>
            </w:r>
            <w:proofErr w:type="spellEnd"/>
            <w:r w:rsidRPr="00881DEE">
              <w:rPr>
                <w:rFonts w:ascii="Times New Roman" w:eastAsia="Times New Roman" w:hAnsi="Times New Roman" w:cs="Times New Roman"/>
                <w:sz w:val="24"/>
                <w:szCs w:val="24"/>
                <w:lang w:eastAsia="ru-RU"/>
              </w:rPr>
              <w:t xml:space="preserve">- Татлыбаево- </w:t>
            </w:r>
            <w:proofErr w:type="spellStart"/>
            <w:r w:rsidRPr="00881DEE">
              <w:rPr>
                <w:rFonts w:ascii="Times New Roman" w:eastAsia="Times New Roman" w:hAnsi="Times New Roman" w:cs="Times New Roman"/>
                <w:sz w:val="24"/>
                <w:szCs w:val="24"/>
                <w:lang w:eastAsia="ru-RU"/>
              </w:rPr>
              <w:t>Абдрахманово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Карышкино</w:t>
            </w:r>
            <w:proofErr w:type="spellEnd"/>
            <w:r w:rsidRPr="00881DEE">
              <w:rPr>
                <w:rFonts w:ascii="Times New Roman" w:eastAsia="Times New Roman" w:hAnsi="Times New Roman" w:cs="Times New Roman"/>
                <w:sz w:val="24"/>
                <w:szCs w:val="24"/>
                <w:lang w:eastAsia="ru-RU"/>
              </w:rPr>
              <w:t xml:space="preserve">-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xml:space="preserve"> (в границах </w:t>
            </w:r>
            <w:proofErr w:type="spellStart"/>
            <w:r w:rsidRPr="00881DEE">
              <w:rPr>
                <w:rFonts w:ascii="Times New Roman" w:eastAsia="Times New Roman" w:hAnsi="Times New Roman" w:cs="Times New Roman"/>
                <w:sz w:val="24"/>
                <w:szCs w:val="24"/>
                <w:lang w:eastAsia="ru-RU"/>
              </w:rPr>
              <w:t>с.п</w:t>
            </w:r>
            <w:proofErr w:type="spellEnd"/>
            <w:r w:rsidRPr="00881DEE">
              <w:rPr>
                <w:rFonts w:ascii="Times New Roman" w:eastAsia="Times New Roman" w:hAnsi="Times New Roman" w:cs="Times New Roman"/>
                <w:sz w:val="24"/>
                <w:szCs w:val="24"/>
                <w:lang w:eastAsia="ru-RU"/>
              </w:rPr>
              <w:t>.)</w:t>
            </w:r>
          </w:p>
        </w:tc>
        <w:tc>
          <w:tcPr>
            <w:tcW w:w="122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I</w:t>
            </w:r>
            <w:r w:rsidRPr="00881DEE">
              <w:rPr>
                <w:rFonts w:ascii="Times New Roman" w:eastAsia="Times New Roman" w:hAnsi="Times New Roman" w:cs="Times New Roman"/>
                <w:sz w:val="24"/>
                <w:szCs w:val="24"/>
                <w:lang w:val="en-US" w:eastAsia="ru-RU"/>
              </w:rPr>
              <w:t>V</w:t>
            </w:r>
          </w:p>
        </w:tc>
        <w:tc>
          <w:tcPr>
            <w:tcW w:w="1925"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23,975</w:t>
            </w:r>
          </w:p>
        </w:tc>
        <w:tc>
          <w:tcPr>
            <w:tcW w:w="1156" w:type="dxa"/>
            <w:tcBorders>
              <w:top w:val="single" w:sz="4" w:space="0" w:color="auto"/>
              <w:left w:val="nil"/>
              <w:bottom w:val="single" w:sz="4" w:space="0" w:color="auto"/>
              <w:right w:val="single" w:sz="4" w:space="0" w:color="auto"/>
            </w:tcBorders>
            <w:noWrap/>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w:t>
            </w:r>
          </w:p>
        </w:tc>
        <w:tc>
          <w:tcPr>
            <w:tcW w:w="96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23,975</w:t>
            </w:r>
          </w:p>
        </w:tc>
        <w:tc>
          <w:tcPr>
            <w:tcW w:w="1127" w:type="dxa"/>
            <w:tcBorders>
              <w:top w:val="single" w:sz="4" w:space="0" w:color="auto"/>
              <w:left w:val="nil"/>
              <w:bottom w:val="single" w:sz="4" w:space="0" w:color="auto"/>
              <w:right w:val="single" w:sz="4" w:space="0" w:color="auto"/>
            </w:tcBorders>
            <w:noWrap/>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w:t>
            </w:r>
          </w:p>
        </w:tc>
      </w:tr>
      <w:tr w:rsidR="00881DEE" w:rsidRPr="00881DEE" w:rsidTr="001B0535">
        <w:trPr>
          <w:trHeight w:val="454"/>
          <w:jc w:val="center"/>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881DEE" w:rsidRPr="00881DEE" w:rsidRDefault="00881DEE" w:rsidP="00881DEE">
            <w:pPr>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а/д Сибай-</w:t>
            </w:r>
            <w:proofErr w:type="spellStart"/>
            <w:r w:rsidRPr="00881DEE">
              <w:rPr>
                <w:rFonts w:ascii="Times New Roman" w:eastAsia="Times New Roman" w:hAnsi="Times New Roman" w:cs="Times New Roman"/>
                <w:sz w:val="24"/>
                <w:szCs w:val="24"/>
                <w:lang w:eastAsia="ru-RU"/>
              </w:rPr>
              <w:t>Акъяр</w:t>
            </w:r>
            <w:proofErr w:type="spellEnd"/>
            <w:r w:rsidRPr="00881DEE">
              <w:rPr>
                <w:rFonts w:ascii="Times New Roman" w:eastAsia="Times New Roman" w:hAnsi="Times New Roman" w:cs="Times New Roman"/>
                <w:sz w:val="24"/>
                <w:szCs w:val="24"/>
                <w:lang w:eastAsia="ru-RU"/>
              </w:rPr>
              <w:t xml:space="preserve"> (в границах </w:t>
            </w:r>
            <w:proofErr w:type="spellStart"/>
            <w:r w:rsidRPr="00881DEE">
              <w:rPr>
                <w:rFonts w:ascii="Times New Roman" w:eastAsia="Times New Roman" w:hAnsi="Times New Roman" w:cs="Times New Roman"/>
                <w:sz w:val="24"/>
                <w:szCs w:val="24"/>
                <w:lang w:eastAsia="ru-RU"/>
              </w:rPr>
              <w:t>с.п</w:t>
            </w:r>
            <w:proofErr w:type="spellEnd"/>
            <w:r w:rsidRPr="00881DEE">
              <w:rPr>
                <w:rFonts w:ascii="Times New Roman" w:eastAsia="Times New Roman" w:hAnsi="Times New Roman" w:cs="Times New Roman"/>
                <w:sz w:val="24"/>
                <w:szCs w:val="24"/>
                <w:lang w:eastAsia="ru-RU"/>
              </w:rPr>
              <w:t>.)</w:t>
            </w:r>
          </w:p>
        </w:tc>
        <w:tc>
          <w:tcPr>
            <w:tcW w:w="122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I</w:t>
            </w:r>
            <w:r w:rsidRPr="00881DEE">
              <w:rPr>
                <w:rFonts w:ascii="Times New Roman" w:eastAsia="Times New Roman" w:hAnsi="Times New Roman" w:cs="Times New Roman"/>
                <w:sz w:val="24"/>
                <w:szCs w:val="24"/>
                <w:lang w:val="en-US" w:eastAsia="ru-RU"/>
              </w:rPr>
              <w:t>II</w:t>
            </w:r>
          </w:p>
        </w:tc>
        <w:tc>
          <w:tcPr>
            <w:tcW w:w="1925"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9,93</w:t>
            </w:r>
          </w:p>
        </w:tc>
        <w:tc>
          <w:tcPr>
            <w:tcW w:w="1156" w:type="dxa"/>
            <w:tcBorders>
              <w:top w:val="single" w:sz="4" w:space="0" w:color="auto"/>
              <w:left w:val="nil"/>
              <w:bottom w:val="single" w:sz="4" w:space="0" w:color="auto"/>
              <w:right w:val="single" w:sz="4" w:space="0" w:color="auto"/>
            </w:tcBorders>
            <w:noWrap/>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9,93</w:t>
            </w:r>
          </w:p>
        </w:tc>
        <w:tc>
          <w:tcPr>
            <w:tcW w:w="96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w:t>
            </w:r>
          </w:p>
        </w:tc>
        <w:tc>
          <w:tcPr>
            <w:tcW w:w="1127" w:type="dxa"/>
            <w:tcBorders>
              <w:top w:val="single" w:sz="4" w:space="0" w:color="auto"/>
              <w:left w:val="nil"/>
              <w:bottom w:val="single" w:sz="4" w:space="0" w:color="auto"/>
              <w:right w:val="single" w:sz="4" w:space="0" w:color="auto"/>
            </w:tcBorders>
            <w:noWrap/>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w:t>
            </w:r>
          </w:p>
        </w:tc>
      </w:tr>
      <w:tr w:rsidR="00881DEE" w:rsidRPr="00881DEE" w:rsidTr="001B0535">
        <w:trPr>
          <w:trHeight w:val="454"/>
          <w:jc w:val="center"/>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 xml:space="preserve">подъезд к  </w:t>
            </w:r>
            <w:proofErr w:type="spellStart"/>
            <w:r w:rsidRPr="00881DEE">
              <w:rPr>
                <w:rFonts w:ascii="Times New Roman" w:eastAsia="Times New Roman" w:hAnsi="Times New Roman" w:cs="Times New Roman"/>
                <w:sz w:val="24"/>
                <w:szCs w:val="24"/>
                <w:lang w:eastAsia="ru-RU"/>
              </w:rPr>
              <w:t>д</w:t>
            </w:r>
            <w:proofErr w:type="gramStart"/>
            <w:r w:rsidRPr="00881DEE">
              <w:rPr>
                <w:rFonts w:ascii="Times New Roman" w:eastAsia="Times New Roman" w:hAnsi="Times New Roman" w:cs="Times New Roman"/>
                <w:sz w:val="24"/>
                <w:szCs w:val="24"/>
                <w:lang w:eastAsia="ru-RU"/>
              </w:rPr>
              <w:t>.Г</w:t>
            </w:r>
            <w:proofErr w:type="gramEnd"/>
            <w:r w:rsidRPr="00881DEE">
              <w:rPr>
                <w:rFonts w:ascii="Times New Roman" w:eastAsia="Times New Roman" w:hAnsi="Times New Roman" w:cs="Times New Roman"/>
                <w:sz w:val="24"/>
                <w:szCs w:val="24"/>
                <w:lang w:eastAsia="ru-RU"/>
              </w:rPr>
              <w:t>алеево</w:t>
            </w:r>
            <w:proofErr w:type="spellEnd"/>
          </w:p>
        </w:tc>
        <w:tc>
          <w:tcPr>
            <w:tcW w:w="122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I</w:t>
            </w:r>
            <w:r w:rsidRPr="00881DEE">
              <w:rPr>
                <w:rFonts w:ascii="Times New Roman" w:eastAsia="Times New Roman" w:hAnsi="Times New Roman" w:cs="Times New Roman"/>
                <w:sz w:val="24"/>
                <w:szCs w:val="24"/>
                <w:lang w:val="en-US" w:eastAsia="ru-RU"/>
              </w:rPr>
              <w:t>V</w:t>
            </w:r>
          </w:p>
        </w:tc>
        <w:tc>
          <w:tcPr>
            <w:tcW w:w="1925"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1,170</w:t>
            </w:r>
          </w:p>
        </w:tc>
        <w:tc>
          <w:tcPr>
            <w:tcW w:w="1156"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w:t>
            </w:r>
          </w:p>
        </w:tc>
        <w:tc>
          <w:tcPr>
            <w:tcW w:w="96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1,170</w:t>
            </w:r>
          </w:p>
        </w:tc>
        <w:tc>
          <w:tcPr>
            <w:tcW w:w="1127" w:type="dxa"/>
            <w:tcBorders>
              <w:top w:val="single" w:sz="4" w:space="0" w:color="auto"/>
              <w:left w:val="nil"/>
              <w:bottom w:val="single" w:sz="4" w:space="0" w:color="auto"/>
              <w:right w:val="single" w:sz="4" w:space="0" w:color="auto"/>
            </w:tcBorders>
            <w:noWrap/>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w:t>
            </w:r>
          </w:p>
        </w:tc>
      </w:tr>
      <w:tr w:rsidR="00881DEE" w:rsidRPr="00881DEE" w:rsidTr="001B0535">
        <w:trPr>
          <w:trHeight w:hRule="exact" w:val="397"/>
          <w:jc w:val="center"/>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Итого:</w:t>
            </w:r>
          </w:p>
        </w:tc>
        <w:tc>
          <w:tcPr>
            <w:tcW w:w="122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1925"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55,335</w:t>
            </w:r>
          </w:p>
        </w:tc>
        <w:tc>
          <w:tcPr>
            <w:tcW w:w="1156"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30,19</w:t>
            </w:r>
          </w:p>
        </w:tc>
        <w:tc>
          <w:tcPr>
            <w:tcW w:w="967" w:type="dxa"/>
            <w:tcBorders>
              <w:top w:val="single" w:sz="4" w:space="0" w:color="auto"/>
              <w:left w:val="nil"/>
              <w:bottom w:val="single" w:sz="4" w:space="0" w:color="auto"/>
              <w:right w:val="single" w:sz="4" w:space="0" w:color="auto"/>
            </w:tcBorders>
            <w:shd w:val="clear" w:color="auto" w:fill="FFFFFF"/>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25,145</w:t>
            </w:r>
          </w:p>
        </w:tc>
        <w:tc>
          <w:tcPr>
            <w:tcW w:w="1127" w:type="dxa"/>
            <w:tcBorders>
              <w:top w:val="single" w:sz="4" w:space="0" w:color="auto"/>
              <w:left w:val="nil"/>
              <w:bottom w:val="single" w:sz="4" w:space="0" w:color="auto"/>
              <w:right w:val="single" w:sz="4" w:space="0" w:color="auto"/>
            </w:tcBorders>
            <w:noWrap/>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highlight w:val="yellow"/>
                <w:lang w:eastAsia="ru-RU"/>
              </w:rPr>
            </w:pPr>
            <w:r w:rsidRPr="00881DEE">
              <w:rPr>
                <w:rFonts w:ascii="Times New Roman" w:eastAsia="Arial Unicode MS" w:hAnsi="Times New Roman" w:cs="Times New Roman"/>
                <w:sz w:val="24"/>
                <w:szCs w:val="24"/>
                <w:lang w:eastAsia="ru-RU"/>
              </w:rPr>
              <w:t>-</w:t>
            </w:r>
          </w:p>
        </w:tc>
      </w:tr>
    </w:tbl>
    <w:p w:rsidR="00881DEE" w:rsidRPr="00881DEE" w:rsidRDefault="00881DEE" w:rsidP="00881DEE">
      <w:pPr>
        <w:spacing w:after="0" w:line="240" w:lineRule="auto"/>
        <w:jc w:val="center"/>
        <w:rPr>
          <w:rFonts w:ascii="Times New Roman" w:eastAsia="Times New Roman" w:hAnsi="Times New Roman" w:cs="Times New Roman"/>
          <w:color w:val="FF0000"/>
          <w:sz w:val="24"/>
          <w:szCs w:val="24"/>
          <w:lang w:eastAsia="ru-RU"/>
        </w:rPr>
      </w:pPr>
    </w:p>
    <w:p w:rsidR="00881DEE" w:rsidRPr="00881DEE" w:rsidRDefault="00881DEE" w:rsidP="00881DEE">
      <w:pPr>
        <w:spacing w:after="0" w:line="240" w:lineRule="auto"/>
        <w:jc w:val="center"/>
        <w:rPr>
          <w:rFonts w:ascii="Times New Roman" w:eastAsia="Times New Roman" w:hAnsi="Times New Roman" w:cs="Times New Roman"/>
          <w:color w:val="FF0000"/>
          <w:sz w:val="24"/>
          <w:szCs w:val="24"/>
          <w:highlight w:val="yellow"/>
          <w:lang w:eastAsia="ru-RU"/>
        </w:rPr>
      </w:pPr>
    </w:p>
    <w:p w:rsidR="00881DEE" w:rsidRPr="00881DEE" w:rsidRDefault="00881DEE" w:rsidP="00881DEE">
      <w:pPr>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Общая протяжённость автомобильных дорог общего пользования сельского поселения Татлыбаевский  сельсовет составляет </w:t>
      </w:r>
      <w:smartTag w:uri="urn:schemas-microsoft-com:office:smarttags" w:element="metricconverter">
        <w:smartTagPr>
          <w:attr w:name="ProductID" w:val="55,335 км"/>
        </w:smartTagPr>
        <w:r w:rsidRPr="00881DEE">
          <w:rPr>
            <w:rFonts w:ascii="Times New Roman" w:eastAsia="Times New Roman" w:hAnsi="Times New Roman" w:cs="Times New Roman"/>
            <w:sz w:val="24"/>
            <w:szCs w:val="24"/>
            <w:lang w:eastAsia="ru-RU"/>
          </w:rPr>
          <w:t>55,335 км</w:t>
        </w:r>
      </w:smartTag>
      <w:r w:rsidRPr="00881DEE">
        <w:rPr>
          <w:rFonts w:ascii="Times New Roman" w:eastAsia="Times New Roman" w:hAnsi="Times New Roman" w:cs="Times New Roman"/>
          <w:sz w:val="24"/>
          <w:szCs w:val="24"/>
          <w:lang w:eastAsia="ru-RU"/>
        </w:rPr>
        <w:t xml:space="preserve">, (в том числе с твёрдым покрытием – </w:t>
      </w:r>
      <w:smartTag w:uri="urn:schemas-microsoft-com:office:smarttags" w:element="metricconverter">
        <w:smartTagPr>
          <w:attr w:name="ProductID" w:val="55,335 км"/>
        </w:smartTagPr>
        <w:r w:rsidRPr="00881DEE">
          <w:rPr>
            <w:rFonts w:ascii="Times New Roman" w:eastAsia="Times New Roman" w:hAnsi="Times New Roman" w:cs="Times New Roman"/>
            <w:sz w:val="24"/>
            <w:szCs w:val="24"/>
            <w:lang w:eastAsia="ru-RU"/>
          </w:rPr>
          <w:t>55,335 км</w:t>
        </w:r>
      </w:smartTag>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709"/>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
    <w:p w:rsidR="00881DEE" w:rsidRPr="00881DEE" w:rsidRDefault="00881DEE" w:rsidP="00881DEE">
      <w:pPr>
        <w:tabs>
          <w:tab w:val="left" w:pos="709"/>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Проектом генерального плана предусматривается реконструкция существующих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881DEE" w:rsidRPr="00881DEE" w:rsidRDefault="00881DEE" w:rsidP="00881DEE">
      <w:pPr>
        <w:tabs>
          <w:tab w:val="left" w:pos="709"/>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b/>
          <w:bCs/>
          <w:i/>
          <w:iCs/>
          <w:sz w:val="24"/>
          <w:szCs w:val="24"/>
          <w:lang w:eastAsia="ru-RU"/>
        </w:rPr>
      </w:pPr>
    </w:p>
    <w:p w:rsidR="00881DEE" w:rsidRPr="00881DEE" w:rsidRDefault="00881DEE" w:rsidP="00881DEE">
      <w:pPr>
        <w:tabs>
          <w:tab w:val="left" w:pos="709"/>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b/>
          <w:bCs/>
          <w:i/>
          <w:iCs/>
          <w:sz w:val="24"/>
          <w:szCs w:val="24"/>
          <w:lang w:eastAsia="ru-RU"/>
        </w:rPr>
      </w:pPr>
    </w:p>
    <w:p w:rsidR="00881DEE" w:rsidRPr="00881DEE" w:rsidRDefault="00881DEE" w:rsidP="00881DEE">
      <w:pPr>
        <w:tabs>
          <w:tab w:val="left" w:pos="709"/>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b/>
          <w:bCs/>
          <w:i/>
          <w:iCs/>
          <w:sz w:val="24"/>
          <w:szCs w:val="24"/>
          <w:lang w:eastAsia="ru-RU"/>
        </w:rPr>
      </w:pPr>
      <w:r w:rsidRPr="00881DEE">
        <w:rPr>
          <w:rFonts w:ascii="Times New Roman" w:eastAsia="Times New Roman" w:hAnsi="Times New Roman" w:cs="Times New Roman"/>
          <w:b/>
          <w:bCs/>
          <w:i/>
          <w:iCs/>
          <w:sz w:val="24"/>
          <w:szCs w:val="24"/>
          <w:lang w:eastAsia="ru-RU"/>
        </w:rPr>
        <w:t xml:space="preserve">Рекомендации по развитию автодорог </w:t>
      </w:r>
      <w:proofErr w:type="gramStart"/>
      <w:r w:rsidRPr="00881DEE">
        <w:rPr>
          <w:rFonts w:ascii="Times New Roman" w:eastAsia="Times New Roman" w:hAnsi="Times New Roman" w:cs="Times New Roman"/>
          <w:b/>
          <w:bCs/>
          <w:i/>
          <w:iCs/>
          <w:sz w:val="24"/>
          <w:szCs w:val="24"/>
          <w:lang w:eastAsia="ru-RU"/>
        </w:rPr>
        <w:t>в</w:t>
      </w:r>
      <w:proofErr w:type="gramEnd"/>
      <w:r w:rsidRPr="00881DEE">
        <w:rPr>
          <w:rFonts w:ascii="Times New Roman" w:eastAsia="Times New Roman" w:hAnsi="Times New Roman" w:cs="Times New Roman"/>
          <w:b/>
          <w:bCs/>
          <w:i/>
          <w:iCs/>
          <w:sz w:val="24"/>
          <w:szCs w:val="24"/>
          <w:lang w:eastAsia="ru-RU"/>
        </w:rPr>
        <w:t xml:space="preserve"> административных</w:t>
      </w:r>
    </w:p>
    <w:p w:rsidR="00881DEE" w:rsidRPr="00881DEE" w:rsidRDefault="00881DEE" w:rsidP="00881DEE">
      <w:pPr>
        <w:tabs>
          <w:tab w:val="left" w:pos="709"/>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b/>
          <w:bCs/>
          <w:i/>
          <w:iCs/>
          <w:sz w:val="24"/>
          <w:szCs w:val="24"/>
          <w:lang w:eastAsia="ru-RU"/>
        </w:rPr>
      </w:pPr>
      <w:proofErr w:type="gramStart"/>
      <w:r w:rsidRPr="00881DEE">
        <w:rPr>
          <w:rFonts w:ascii="Times New Roman" w:eastAsia="Times New Roman" w:hAnsi="Times New Roman" w:cs="Times New Roman"/>
          <w:b/>
          <w:bCs/>
          <w:i/>
          <w:iCs/>
          <w:sz w:val="24"/>
          <w:szCs w:val="24"/>
          <w:lang w:eastAsia="ru-RU"/>
        </w:rPr>
        <w:t>границах</w:t>
      </w:r>
      <w:proofErr w:type="gramEnd"/>
      <w:r w:rsidRPr="00881DEE">
        <w:rPr>
          <w:rFonts w:ascii="Times New Roman" w:eastAsia="Times New Roman" w:hAnsi="Times New Roman" w:cs="Times New Roman"/>
          <w:b/>
          <w:bCs/>
          <w:i/>
          <w:iCs/>
          <w:sz w:val="24"/>
          <w:szCs w:val="24"/>
          <w:lang w:eastAsia="ru-RU"/>
        </w:rPr>
        <w:t xml:space="preserve"> сельского поселения </w:t>
      </w:r>
      <w:r w:rsidRPr="00881DEE">
        <w:rPr>
          <w:rFonts w:ascii="Times New Roman" w:eastAsia="Times New Roman" w:hAnsi="Times New Roman" w:cs="Times New Roman"/>
          <w:b/>
          <w:i/>
          <w:sz w:val="24"/>
          <w:szCs w:val="24"/>
        </w:rPr>
        <w:t>Татлыбаевский</w:t>
      </w:r>
      <w:r w:rsidRPr="00881DEE">
        <w:rPr>
          <w:rFonts w:ascii="Times New Roman" w:eastAsia="Times New Roman" w:hAnsi="Times New Roman" w:cs="Times New Roman"/>
          <w:b/>
          <w:bCs/>
          <w:i/>
          <w:iCs/>
          <w:sz w:val="24"/>
          <w:szCs w:val="24"/>
          <w:lang w:eastAsia="ru-RU"/>
        </w:rPr>
        <w:t xml:space="preserve">  сельсовет</w:t>
      </w:r>
    </w:p>
    <w:p w:rsidR="00881DEE" w:rsidRPr="00881DEE" w:rsidRDefault="00881DEE" w:rsidP="00881DEE">
      <w:pPr>
        <w:tabs>
          <w:tab w:val="left" w:pos="709"/>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b/>
          <w:bCs/>
          <w:i/>
          <w:iCs/>
          <w:sz w:val="24"/>
          <w:szCs w:val="24"/>
          <w:lang w:eastAsia="ru-RU"/>
        </w:rPr>
      </w:pPr>
    </w:p>
    <w:tbl>
      <w:tblPr>
        <w:tblW w:w="98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9"/>
        <w:gridCol w:w="2306"/>
        <w:gridCol w:w="1293"/>
        <w:gridCol w:w="1221"/>
        <w:gridCol w:w="1079"/>
        <w:gridCol w:w="1193"/>
        <w:gridCol w:w="1260"/>
        <w:gridCol w:w="965"/>
      </w:tblGrid>
      <w:tr w:rsidR="00881DEE" w:rsidRPr="00881DEE" w:rsidTr="001B0535">
        <w:trPr>
          <w:trHeight w:hRule="exact" w:val="284"/>
        </w:trPr>
        <w:tc>
          <w:tcPr>
            <w:tcW w:w="549" w:type="dxa"/>
            <w:vMerge w:val="restart"/>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p w:rsidR="00881DEE" w:rsidRPr="00881DEE" w:rsidRDefault="00881DEE" w:rsidP="00881DEE">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п</w:t>
            </w:r>
            <w:proofErr w:type="gramEnd"/>
            <w:r w:rsidRPr="00881DEE">
              <w:rPr>
                <w:rFonts w:ascii="Times New Roman" w:eastAsia="Times New Roman" w:hAnsi="Times New Roman" w:cs="Times New Roman"/>
                <w:sz w:val="24"/>
                <w:szCs w:val="24"/>
                <w:lang w:eastAsia="ru-RU"/>
              </w:rPr>
              <w:t>/п</w:t>
            </w:r>
          </w:p>
        </w:tc>
        <w:tc>
          <w:tcPr>
            <w:tcW w:w="2306" w:type="dxa"/>
            <w:vMerge w:val="restart"/>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Наименование основных автомобильных дорог</w:t>
            </w:r>
          </w:p>
        </w:tc>
        <w:tc>
          <w:tcPr>
            <w:tcW w:w="3593" w:type="dxa"/>
            <w:gridSpan w:val="3"/>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Существующее положение</w:t>
            </w:r>
          </w:p>
        </w:tc>
        <w:tc>
          <w:tcPr>
            <w:tcW w:w="3418" w:type="dxa"/>
            <w:gridSpan w:val="3"/>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П</w:t>
            </w:r>
            <w:proofErr w:type="gramEnd"/>
            <w:r w:rsidRPr="00881DEE">
              <w:rPr>
                <w:rFonts w:ascii="Times New Roman" w:eastAsia="Times New Roman" w:hAnsi="Times New Roman" w:cs="Times New Roman"/>
                <w:sz w:val="24"/>
                <w:szCs w:val="24"/>
                <w:lang w:eastAsia="ru-RU"/>
              </w:rPr>
              <w:t xml:space="preserve"> р о г н о з ы</w:t>
            </w:r>
          </w:p>
        </w:tc>
      </w:tr>
      <w:tr w:rsidR="00881DEE" w:rsidRPr="00881DEE" w:rsidTr="001B0535">
        <w:trPr>
          <w:trHeight w:hRule="exact" w:val="284"/>
        </w:trPr>
        <w:tc>
          <w:tcPr>
            <w:tcW w:w="549" w:type="dxa"/>
            <w:vMerge/>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p>
        </w:tc>
        <w:tc>
          <w:tcPr>
            <w:tcW w:w="2306" w:type="dxa"/>
            <w:vMerge/>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p>
        </w:tc>
        <w:tc>
          <w:tcPr>
            <w:tcW w:w="1293" w:type="dxa"/>
            <w:vMerge w:val="restart"/>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Общая </w:t>
            </w:r>
          </w:p>
          <w:p w:rsidR="00881DEE" w:rsidRPr="00881DEE" w:rsidRDefault="00881DEE" w:rsidP="00881DEE">
            <w:pPr>
              <w:tabs>
                <w:tab w:val="center" w:pos="4677"/>
                <w:tab w:val="left" w:pos="6804"/>
                <w:tab w:val="right" w:pos="9355"/>
              </w:tab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протяженность</w:t>
            </w:r>
            <w:proofErr w:type="gramEnd"/>
            <w:r w:rsidRPr="00881DEE">
              <w:rPr>
                <w:rFonts w:ascii="Times New Roman" w:eastAsia="Times New Roman" w:hAnsi="Times New Roman" w:cs="Times New Roman"/>
                <w:sz w:val="24"/>
                <w:szCs w:val="24"/>
                <w:lang w:eastAsia="ru-RU"/>
              </w:rPr>
              <w:t xml:space="preserve"> а/д, км</w:t>
            </w:r>
          </w:p>
        </w:tc>
        <w:tc>
          <w:tcPr>
            <w:tcW w:w="2300" w:type="dxa"/>
            <w:gridSpan w:val="2"/>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в том числе:</w:t>
            </w:r>
          </w:p>
        </w:tc>
        <w:tc>
          <w:tcPr>
            <w:tcW w:w="3418" w:type="dxa"/>
            <w:gridSpan w:val="3"/>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в том числе:</w:t>
            </w:r>
          </w:p>
        </w:tc>
      </w:tr>
      <w:tr w:rsidR="00881DEE" w:rsidRPr="00881DEE" w:rsidTr="001B0535">
        <w:trPr>
          <w:trHeight w:val="454"/>
        </w:trPr>
        <w:tc>
          <w:tcPr>
            <w:tcW w:w="549" w:type="dxa"/>
            <w:vMerge/>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p>
        </w:tc>
        <w:tc>
          <w:tcPr>
            <w:tcW w:w="2306" w:type="dxa"/>
            <w:vMerge/>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p>
        </w:tc>
        <w:tc>
          <w:tcPr>
            <w:tcW w:w="1293" w:type="dxa"/>
            <w:vMerge/>
            <w:vAlign w:val="center"/>
          </w:tcPr>
          <w:p w:rsidR="00881DEE" w:rsidRPr="00881DEE" w:rsidRDefault="00881DEE" w:rsidP="00881DEE">
            <w:pPr>
              <w:tabs>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p>
        </w:tc>
        <w:tc>
          <w:tcPr>
            <w:tcW w:w="1221" w:type="dxa"/>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 xml:space="preserve"> щебеночным покрытием</w:t>
            </w:r>
          </w:p>
        </w:tc>
        <w:tc>
          <w:tcPr>
            <w:tcW w:w="1079" w:type="dxa"/>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грунтовые</w:t>
            </w:r>
          </w:p>
        </w:tc>
        <w:tc>
          <w:tcPr>
            <w:tcW w:w="1193" w:type="dxa"/>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с асфальтовым покрытием</w:t>
            </w:r>
          </w:p>
        </w:tc>
        <w:tc>
          <w:tcPr>
            <w:tcW w:w="1260" w:type="dxa"/>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с </w:t>
            </w:r>
            <w:proofErr w:type="spellStart"/>
            <w:proofErr w:type="gramStart"/>
            <w:r w:rsidRPr="00881DEE">
              <w:rPr>
                <w:rFonts w:ascii="Times New Roman" w:eastAsia="Times New Roman" w:hAnsi="Times New Roman" w:cs="Times New Roman"/>
                <w:sz w:val="24"/>
                <w:szCs w:val="24"/>
                <w:lang w:eastAsia="ru-RU"/>
              </w:rPr>
              <w:t>улуч-шенным</w:t>
            </w:r>
            <w:proofErr w:type="spellEnd"/>
            <w:proofErr w:type="gramEnd"/>
          </w:p>
          <w:p w:rsidR="00881DEE" w:rsidRPr="00881DEE" w:rsidRDefault="00881DEE" w:rsidP="00881DEE">
            <w:pPr>
              <w:tabs>
                <w:tab w:val="center" w:pos="4677"/>
                <w:tab w:val="left" w:pos="6804"/>
                <w:tab w:val="right" w:pos="9355"/>
              </w:tabs>
              <w:autoSpaceDE w:val="0"/>
              <w:autoSpaceDN w:val="0"/>
              <w:adjustRightInd w:val="0"/>
              <w:spacing w:after="0" w:line="240" w:lineRule="auto"/>
              <w:ind w:right="-170"/>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покрытием</w:t>
            </w:r>
          </w:p>
        </w:tc>
        <w:tc>
          <w:tcPr>
            <w:tcW w:w="965" w:type="dxa"/>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грунтовая</w:t>
            </w:r>
          </w:p>
        </w:tc>
      </w:tr>
      <w:tr w:rsidR="00881DEE" w:rsidRPr="00881DEE" w:rsidTr="001B0535">
        <w:trPr>
          <w:trHeight w:hRule="exact" w:val="340"/>
        </w:trPr>
        <w:tc>
          <w:tcPr>
            <w:tcW w:w="9866" w:type="dxa"/>
            <w:gridSpan w:val="8"/>
            <w:vAlign w:val="center"/>
          </w:tcPr>
          <w:p w:rsidR="00881DEE" w:rsidRPr="00881DEE" w:rsidRDefault="00881DEE" w:rsidP="00881DEE">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cs="Times New Roman"/>
                <w:b/>
                <w:bCs/>
                <w:sz w:val="24"/>
                <w:szCs w:val="24"/>
                <w:highlight w:val="yellow"/>
                <w:lang w:eastAsia="ru-RU"/>
              </w:rPr>
            </w:pPr>
            <w:r w:rsidRPr="00881DEE">
              <w:rPr>
                <w:rFonts w:ascii="Times New Roman" w:eastAsia="Times New Roman" w:hAnsi="Times New Roman" w:cs="Times New Roman"/>
                <w:b/>
                <w:bCs/>
                <w:sz w:val="24"/>
                <w:szCs w:val="24"/>
                <w:lang w:val="en-US" w:eastAsia="ru-RU"/>
              </w:rPr>
              <w:t>I</w:t>
            </w:r>
            <w:r w:rsidRPr="00881DEE">
              <w:rPr>
                <w:rFonts w:ascii="Times New Roman" w:eastAsia="Times New Roman" w:hAnsi="Times New Roman" w:cs="Times New Roman"/>
                <w:b/>
                <w:bCs/>
                <w:sz w:val="24"/>
                <w:szCs w:val="24"/>
                <w:lang w:eastAsia="ru-RU"/>
              </w:rPr>
              <w:t>. строительство автодорог</w:t>
            </w:r>
          </w:p>
        </w:tc>
      </w:tr>
      <w:tr w:rsidR="00881DEE" w:rsidRPr="00881DEE" w:rsidTr="001B0535">
        <w:trPr>
          <w:trHeight w:val="454"/>
        </w:trPr>
        <w:tc>
          <w:tcPr>
            <w:tcW w:w="549"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w:t>
            </w:r>
          </w:p>
        </w:tc>
        <w:tc>
          <w:tcPr>
            <w:tcW w:w="2306"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ind w:right="-57"/>
              <w:rPr>
                <w:rFonts w:ascii="Times New Roman" w:eastAsia="Arial Unicode MS"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а/д </w:t>
            </w:r>
            <w:proofErr w:type="spellStart"/>
            <w:r w:rsidRPr="00881DEE">
              <w:rPr>
                <w:rFonts w:ascii="Times New Roman" w:eastAsia="Times New Roman" w:hAnsi="Times New Roman" w:cs="Times New Roman"/>
                <w:sz w:val="24"/>
                <w:szCs w:val="24"/>
                <w:lang w:eastAsia="ru-RU"/>
              </w:rPr>
              <w:t>Янзигитово</w:t>
            </w:r>
            <w:proofErr w:type="spellEnd"/>
            <w:r w:rsidRPr="00881DEE">
              <w:rPr>
                <w:rFonts w:ascii="Times New Roman" w:eastAsia="Times New Roman" w:hAnsi="Times New Roman" w:cs="Times New Roman"/>
                <w:sz w:val="24"/>
                <w:szCs w:val="24"/>
                <w:lang w:eastAsia="ru-RU"/>
              </w:rPr>
              <w:t xml:space="preserve"> – </w:t>
            </w:r>
            <w:proofErr w:type="spellStart"/>
            <w:r w:rsidRPr="00881DEE">
              <w:rPr>
                <w:rFonts w:ascii="Times New Roman" w:eastAsia="Times New Roman" w:hAnsi="Times New Roman" w:cs="Times New Roman"/>
                <w:sz w:val="24"/>
                <w:szCs w:val="24"/>
                <w:lang w:eastAsia="ru-RU"/>
              </w:rPr>
              <w:t>оз</w:t>
            </w:r>
            <w:proofErr w:type="gramStart"/>
            <w:r w:rsidRPr="00881DEE">
              <w:rPr>
                <w:rFonts w:ascii="Times New Roman" w:eastAsia="Times New Roman" w:hAnsi="Times New Roman" w:cs="Times New Roman"/>
                <w:sz w:val="24"/>
                <w:szCs w:val="24"/>
                <w:lang w:eastAsia="ru-RU"/>
              </w:rPr>
              <w:t>.К</w:t>
            </w:r>
            <w:proofErr w:type="gramEnd"/>
            <w:r w:rsidRPr="00881DEE">
              <w:rPr>
                <w:rFonts w:ascii="Times New Roman" w:eastAsia="Times New Roman" w:hAnsi="Times New Roman" w:cs="Times New Roman"/>
                <w:sz w:val="24"/>
                <w:szCs w:val="24"/>
                <w:lang w:eastAsia="ru-RU"/>
              </w:rPr>
              <w:t>ультабан</w:t>
            </w:r>
            <w:proofErr w:type="spellEnd"/>
            <w:r w:rsidRPr="00881DEE">
              <w:rPr>
                <w:rFonts w:ascii="Times New Roman" w:eastAsia="Times New Roman" w:hAnsi="Times New Roman" w:cs="Times New Roman"/>
                <w:sz w:val="24"/>
                <w:szCs w:val="24"/>
                <w:lang w:eastAsia="ru-RU"/>
              </w:rPr>
              <w:t xml:space="preserve"> (восточный обход </w:t>
            </w:r>
            <w:proofErr w:type="spellStart"/>
            <w:r w:rsidRPr="00881DEE">
              <w:rPr>
                <w:rFonts w:ascii="Times New Roman" w:eastAsia="Times New Roman" w:hAnsi="Times New Roman" w:cs="Times New Roman"/>
                <w:sz w:val="24"/>
                <w:szCs w:val="24"/>
                <w:lang w:eastAsia="ru-RU"/>
              </w:rPr>
              <w:t>д.Янзигитово</w:t>
            </w:r>
            <w:proofErr w:type="spellEnd"/>
            <w:r w:rsidRPr="00881DEE">
              <w:rPr>
                <w:rFonts w:ascii="Times New Roman" w:eastAsia="Times New Roman" w:hAnsi="Times New Roman" w:cs="Times New Roman"/>
                <w:sz w:val="24"/>
                <w:szCs w:val="24"/>
                <w:lang w:eastAsia="ru-RU"/>
              </w:rPr>
              <w:t>)</w:t>
            </w:r>
          </w:p>
        </w:tc>
        <w:tc>
          <w:tcPr>
            <w:tcW w:w="1293"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tc>
        <w:tc>
          <w:tcPr>
            <w:tcW w:w="1221"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tc>
        <w:tc>
          <w:tcPr>
            <w:tcW w:w="1079"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tc>
        <w:tc>
          <w:tcPr>
            <w:tcW w:w="1193"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tc>
        <w:tc>
          <w:tcPr>
            <w:tcW w:w="1260"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5,9</w:t>
            </w:r>
          </w:p>
        </w:tc>
        <w:tc>
          <w:tcPr>
            <w:tcW w:w="965"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881DEE">
              <w:rPr>
                <w:rFonts w:ascii="Times New Roman" w:eastAsia="Times New Roman" w:hAnsi="Times New Roman" w:cs="Times New Roman"/>
                <w:sz w:val="24"/>
                <w:szCs w:val="24"/>
                <w:lang w:eastAsia="ru-RU"/>
              </w:rPr>
              <w:t>-</w:t>
            </w:r>
          </w:p>
        </w:tc>
      </w:tr>
      <w:tr w:rsidR="00881DEE" w:rsidRPr="00881DEE" w:rsidTr="001B0535">
        <w:trPr>
          <w:trHeight w:hRule="exact" w:val="397"/>
        </w:trPr>
        <w:tc>
          <w:tcPr>
            <w:tcW w:w="549"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color w:val="FF0000"/>
                <w:sz w:val="24"/>
                <w:szCs w:val="24"/>
                <w:lang w:eastAsia="ru-RU"/>
              </w:rPr>
            </w:pPr>
          </w:p>
        </w:tc>
        <w:tc>
          <w:tcPr>
            <w:tcW w:w="2306"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Итого:</w:t>
            </w:r>
          </w:p>
        </w:tc>
        <w:tc>
          <w:tcPr>
            <w:tcW w:w="1293"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tc>
        <w:tc>
          <w:tcPr>
            <w:tcW w:w="1221"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tc>
        <w:tc>
          <w:tcPr>
            <w:tcW w:w="1079"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tc>
        <w:tc>
          <w:tcPr>
            <w:tcW w:w="1193" w:type="dxa"/>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tc>
        <w:tc>
          <w:tcPr>
            <w:tcW w:w="1260"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5,9</w:t>
            </w:r>
          </w:p>
        </w:tc>
        <w:tc>
          <w:tcPr>
            <w:tcW w:w="965" w:type="dxa"/>
            <w:vAlign w:val="center"/>
          </w:tcPr>
          <w:p w:rsidR="00881DEE" w:rsidRPr="00881DEE" w:rsidRDefault="00881DEE" w:rsidP="00881DEE">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881DEE">
              <w:rPr>
                <w:rFonts w:ascii="Times New Roman" w:eastAsia="Times New Roman" w:hAnsi="Times New Roman" w:cs="Times New Roman"/>
                <w:sz w:val="24"/>
                <w:szCs w:val="24"/>
                <w:lang w:eastAsia="ru-RU"/>
              </w:rPr>
              <w:t>-</w:t>
            </w:r>
          </w:p>
        </w:tc>
      </w:tr>
    </w:tbl>
    <w:p w:rsidR="00881DEE" w:rsidRPr="00881DEE" w:rsidRDefault="00881DEE" w:rsidP="00881DEE">
      <w:pPr>
        <w:tabs>
          <w:tab w:val="center" w:pos="4677"/>
          <w:tab w:val="left" w:pos="8055"/>
          <w:tab w:val="right" w:pos="9355"/>
        </w:tabs>
        <w:autoSpaceDE w:val="0"/>
        <w:autoSpaceDN w:val="0"/>
        <w:adjustRightInd w:val="0"/>
        <w:spacing w:after="0" w:line="240" w:lineRule="auto"/>
        <w:ind w:right="-57"/>
        <w:jc w:val="both"/>
        <w:rPr>
          <w:rFonts w:ascii="Times New Roman" w:eastAsia="Times New Roman" w:hAnsi="Times New Roman" w:cs="Times New Roman"/>
          <w:color w:val="FF0000"/>
          <w:sz w:val="24"/>
          <w:szCs w:val="24"/>
          <w:lang w:eastAsia="ru-RU"/>
        </w:rPr>
      </w:pPr>
      <w:r w:rsidRPr="00881DEE">
        <w:rPr>
          <w:rFonts w:ascii="Times New Roman" w:eastAsia="Times New Roman" w:hAnsi="Times New Roman" w:cs="Times New Roman"/>
          <w:color w:val="FF0000"/>
          <w:sz w:val="24"/>
          <w:szCs w:val="24"/>
          <w:lang w:eastAsia="ru-RU"/>
        </w:rPr>
        <w:tab/>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w:t>
      </w:r>
      <w:r w:rsidRPr="00881DEE">
        <w:rPr>
          <w:rFonts w:ascii="Times New Roman" w:eastAsia="Times New Roman" w:hAnsi="Times New Roman" w:cs="Times New Roman"/>
          <w:b/>
          <w:bCs/>
          <w:sz w:val="24"/>
          <w:szCs w:val="24"/>
          <w:lang w:eastAsia="ru-RU"/>
        </w:rPr>
        <w:t>поселковые дороги</w:t>
      </w:r>
      <w:r w:rsidRPr="00881DEE">
        <w:rPr>
          <w:rFonts w:ascii="Times New Roman" w:eastAsia="Times New Roman" w:hAnsi="Times New Roman" w:cs="Times New Roman"/>
          <w:sz w:val="24"/>
          <w:szCs w:val="24"/>
          <w:lang w:eastAsia="ru-RU"/>
        </w:rPr>
        <w:t xml:space="preserve">, по которым осуществляется связь населенного пункта с внешними дорогами общей сети; </w:t>
      </w:r>
    </w:p>
    <w:p w:rsidR="00881DEE" w:rsidRPr="00881DEE" w:rsidRDefault="00881DEE" w:rsidP="00881DEE">
      <w:pPr>
        <w:tabs>
          <w:tab w:val="left" w:pos="709"/>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w:t>
      </w:r>
      <w:r w:rsidRPr="00881DEE">
        <w:rPr>
          <w:rFonts w:ascii="Times New Roman" w:eastAsia="Times New Roman" w:hAnsi="Times New Roman" w:cs="Times New Roman"/>
          <w:b/>
          <w:bCs/>
          <w:sz w:val="24"/>
          <w:szCs w:val="24"/>
          <w:lang w:eastAsia="ru-RU"/>
        </w:rPr>
        <w:t>главные улицы</w:t>
      </w:r>
      <w:r w:rsidRPr="00881DEE">
        <w:rPr>
          <w:rFonts w:ascii="Times New Roman" w:eastAsia="Times New Roman" w:hAnsi="Times New Roman" w:cs="Times New Roman"/>
          <w:sz w:val="24"/>
          <w:szCs w:val="24"/>
          <w:lang w:eastAsia="ru-RU"/>
        </w:rPr>
        <w:t>, обеспечивающие связь жилых территорий с общественными центрами и местами приложения труда;</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w:t>
      </w:r>
      <w:r w:rsidRPr="00881DEE">
        <w:rPr>
          <w:rFonts w:ascii="Times New Roman" w:eastAsia="Times New Roman" w:hAnsi="Times New Roman" w:cs="Times New Roman"/>
          <w:b/>
          <w:bCs/>
          <w:sz w:val="24"/>
          <w:szCs w:val="24"/>
          <w:lang w:eastAsia="ru-RU"/>
        </w:rPr>
        <w:t xml:space="preserve">улицы в жилой застройке, в </w:t>
      </w:r>
      <w:proofErr w:type="spellStart"/>
      <w:r w:rsidRPr="00881DEE">
        <w:rPr>
          <w:rFonts w:ascii="Times New Roman" w:eastAsia="Times New Roman" w:hAnsi="Times New Roman" w:cs="Times New Roman"/>
          <w:b/>
          <w:bCs/>
          <w:sz w:val="24"/>
          <w:szCs w:val="24"/>
          <w:lang w:eastAsia="ru-RU"/>
        </w:rPr>
        <w:t>т.ч</w:t>
      </w:r>
      <w:proofErr w:type="spellEnd"/>
      <w:r w:rsidRPr="00881DEE">
        <w:rPr>
          <w:rFonts w:ascii="Times New Roman" w:eastAsia="Times New Roman" w:hAnsi="Times New Roman" w:cs="Times New Roman"/>
          <w:b/>
          <w:bCs/>
          <w:sz w:val="24"/>
          <w:szCs w:val="24"/>
          <w:lang w:eastAsia="ru-RU"/>
        </w:rPr>
        <w:t>.:</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 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roofErr w:type="gramEnd"/>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w:t>
      </w:r>
      <w:proofErr w:type="gramStart"/>
      <w:r w:rsidRPr="00881DEE">
        <w:rPr>
          <w:rFonts w:ascii="Times New Roman" w:eastAsia="Times New Roman" w:hAnsi="Times New Roman" w:cs="Times New Roman"/>
          <w:sz w:val="24"/>
          <w:szCs w:val="24"/>
          <w:lang w:eastAsia="ru-RU"/>
        </w:rPr>
        <w:t>второстепенные</w:t>
      </w:r>
      <w:proofErr w:type="gramEnd"/>
      <w:r w:rsidRPr="00881DEE">
        <w:rPr>
          <w:rFonts w:ascii="Times New Roman" w:eastAsia="Times New Roman" w:hAnsi="Times New Roman" w:cs="Times New Roman"/>
          <w:sz w:val="24"/>
          <w:szCs w:val="24"/>
          <w:lang w:eastAsia="ru-RU"/>
        </w:rPr>
        <w:t xml:space="preserve">, обеспечивающие связь между основными жилыми улицами; </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w:t>
      </w:r>
      <w:r w:rsidRPr="00881DEE">
        <w:rPr>
          <w:rFonts w:ascii="Times New Roman" w:eastAsia="Times New Roman" w:hAnsi="Times New Roman" w:cs="Times New Roman"/>
          <w:b/>
          <w:bCs/>
          <w:sz w:val="24"/>
          <w:szCs w:val="24"/>
          <w:lang w:eastAsia="ru-RU"/>
        </w:rPr>
        <w:t>пешеходные улицы (дорожки)</w:t>
      </w:r>
      <w:r w:rsidRPr="00881DEE">
        <w:rPr>
          <w:rFonts w:ascii="Times New Roman" w:eastAsia="Times New Roman" w:hAnsi="Times New Roman" w:cs="Times New Roman"/>
          <w:sz w:val="24"/>
          <w:szCs w:val="24"/>
          <w:lang w:eastAsia="ru-RU"/>
        </w:rPr>
        <w:t xml:space="preserve">, необходимые для связи с местами приложения труда, учреждениями и предприятиями обслуживания; </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w:t>
      </w:r>
      <w:r w:rsidRPr="00881DEE">
        <w:rPr>
          <w:rFonts w:ascii="Times New Roman" w:eastAsia="Times New Roman" w:hAnsi="Times New Roman" w:cs="Times New Roman"/>
          <w:b/>
          <w:bCs/>
          <w:sz w:val="24"/>
          <w:szCs w:val="24"/>
          <w:lang w:eastAsia="ru-RU"/>
        </w:rPr>
        <w:t>производственные дороги</w:t>
      </w:r>
      <w:r w:rsidRPr="00881DEE">
        <w:rPr>
          <w:rFonts w:ascii="Times New Roman" w:eastAsia="Times New Roman" w:hAnsi="Times New Roman" w:cs="Times New Roman"/>
          <w:sz w:val="24"/>
          <w:szCs w:val="24"/>
          <w:lang w:eastAsia="ru-RU"/>
        </w:rPr>
        <w:t>, по которым обеспечивается транспортная связь в пределах производственных зон, а также выходы на поселковые и внешние дороги.</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Дороги и улицы в проектируемых кварталах обозначены условно, без названий.</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Ширина существующих дорог и улиц продиктована сложившейся застройкой, что и определило ширину в красных линиях 15,0 - </w:t>
      </w:r>
      <w:smartTag w:uri="urn:schemas-microsoft-com:office:smarttags" w:element="metricconverter">
        <w:smartTagPr>
          <w:attr w:name="ProductID" w:val="25,0 м"/>
        </w:smartTagPr>
        <w:r w:rsidRPr="00881DEE">
          <w:rPr>
            <w:rFonts w:ascii="Times New Roman" w:eastAsia="Times New Roman" w:hAnsi="Times New Roman" w:cs="Times New Roman"/>
            <w:sz w:val="24"/>
            <w:szCs w:val="24"/>
            <w:lang w:eastAsia="ru-RU"/>
          </w:rPr>
          <w:t>25,0 м</w:t>
        </w:r>
      </w:smartTag>
      <w:r w:rsidRPr="00881DEE">
        <w:rPr>
          <w:rFonts w:ascii="Times New Roman" w:eastAsia="Times New Roman" w:hAnsi="Times New Roman" w:cs="Times New Roman"/>
          <w:sz w:val="24"/>
          <w:szCs w:val="24"/>
          <w:lang w:eastAsia="ru-RU"/>
        </w:rPr>
        <w:t>, ширину проезжей части 3,5-</w:t>
      </w:r>
      <w:smartTag w:uri="urn:schemas-microsoft-com:office:smarttags" w:element="metricconverter">
        <w:smartTagPr>
          <w:attr w:name="ProductID" w:val="6,0 м"/>
        </w:smartTagPr>
        <w:r w:rsidRPr="00881DEE">
          <w:rPr>
            <w:rFonts w:ascii="Times New Roman" w:eastAsia="Times New Roman" w:hAnsi="Times New Roman" w:cs="Times New Roman"/>
            <w:sz w:val="24"/>
            <w:szCs w:val="24"/>
            <w:lang w:eastAsia="ru-RU"/>
          </w:rPr>
          <w:t>6,0 м</w:t>
        </w:r>
      </w:smartTag>
      <w:r w:rsidRPr="00881DEE">
        <w:rPr>
          <w:rFonts w:ascii="Times New Roman" w:eastAsia="Times New Roman" w:hAnsi="Times New Roman" w:cs="Times New Roman"/>
          <w:sz w:val="24"/>
          <w:szCs w:val="24"/>
          <w:lang w:eastAsia="ru-RU"/>
        </w:rPr>
        <w:t>.</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Ширина проектируемых дорог и улиц в красных линиях составляет 20,0 - </w:t>
      </w:r>
      <w:smartTag w:uri="urn:schemas-microsoft-com:office:smarttags" w:element="metricconverter">
        <w:smartTagPr>
          <w:attr w:name="ProductID" w:val="25,0 м"/>
        </w:smartTagPr>
        <w:r w:rsidRPr="00881DEE">
          <w:rPr>
            <w:rFonts w:ascii="Times New Roman" w:eastAsia="Times New Roman" w:hAnsi="Times New Roman" w:cs="Times New Roman"/>
            <w:sz w:val="24"/>
            <w:szCs w:val="24"/>
            <w:lang w:eastAsia="ru-RU"/>
          </w:rPr>
          <w:t>25,0 м</w:t>
        </w:r>
      </w:smartTag>
      <w:r w:rsidRPr="00881DEE">
        <w:rPr>
          <w:rFonts w:ascii="Times New Roman" w:eastAsia="Times New Roman" w:hAnsi="Times New Roman" w:cs="Times New Roman"/>
          <w:sz w:val="24"/>
          <w:szCs w:val="24"/>
          <w:lang w:eastAsia="ru-RU"/>
        </w:rPr>
        <w:t xml:space="preserve">, ширина проезжей части  </w:t>
      </w:r>
      <w:smartTag w:uri="urn:schemas-microsoft-com:office:smarttags" w:element="metricconverter">
        <w:smartTagPr>
          <w:attr w:name="ProductID" w:val="7,0 м"/>
        </w:smartTagPr>
        <w:r w:rsidRPr="00881DEE">
          <w:rPr>
            <w:rFonts w:ascii="Times New Roman" w:eastAsia="Times New Roman" w:hAnsi="Times New Roman" w:cs="Times New Roman"/>
            <w:sz w:val="24"/>
            <w:szCs w:val="24"/>
            <w:lang w:eastAsia="ru-RU"/>
          </w:rPr>
          <w:t>7,0 м</w:t>
        </w:r>
      </w:smartTag>
      <w:r w:rsidRPr="00881DEE">
        <w:rPr>
          <w:rFonts w:ascii="Times New Roman" w:eastAsia="Times New Roman" w:hAnsi="Times New Roman" w:cs="Times New Roman"/>
          <w:sz w:val="24"/>
          <w:szCs w:val="24"/>
          <w:lang w:eastAsia="ru-RU"/>
        </w:rPr>
        <w:t>.</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b/>
          <w:bCs/>
          <w:i/>
          <w:iCs/>
          <w:sz w:val="24"/>
          <w:szCs w:val="24"/>
          <w:highlight w:val="yellow"/>
          <w:lang w:eastAsia="ru-RU"/>
        </w:rPr>
      </w:pPr>
      <w:r w:rsidRPr="00881DEE">
        <w:rPr>
          <w:rFonts w:ascii="Times New Roman" w:eastAsia="Times New Roman" w:hAnsi="Times New Roman" w:cs="Times New Roman"/>
          <w:sz w:val="24"/>
          <w:szCs w:val="24"/>
          <w:highlight w:val="yellow"/>
          <w:lang w:eastAsia="ru-RU"/>
        </w:rPr>
        <w:t xml:space="preserve">  </w:t>
      </w:r>
      <w:r w:rsidRPr="00881DEE">
        <w:rPr>
          <w:rFonts w:ascii="Times New Roman" w:eastAsia="Times New Roman" w:hAnsi="Times New Roman" w:cs="Times New Roman"/>
          <w:b/>
          <w:bCs/>
          <w:i/>
          <w:iCs/>
          <w:sz w:val="24"/>
          <w:szCs w:val="24"/>
          <w:highlight w:val="yellow"/>
          <w:lang w:eastAsia="ru-RU"/>
        </w:rPr>
        <w:t xml:space="preserve">                                </w:t>
      </w:r>
    </w:p>
    <w:p w:rsidR="00881DEE" w:rsidRPr="00881DEE" w:rsidRDefault="00881DEE" w:rsidP="00881DEE">
      <w:pPr>
        <w:tabs>
          <w:tab w:val="left" w:pos="709"/>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b/>
          <w:bCs/>
          <w:i/>
          <w:iCs/>
          <w:sz w:val="24"/>
          <w:szCs w:val="24"/>
          <w:lang w:eastAsia="ru-RU"/>
        </w:rPr>
      </w:pPr>
      <w:r w:rsidRPr="00881DEE">
        <w:rPr>
          <w:rFonts w:ascii="Times New Roman" w:eastAsia="Times New Roman" w:hAnsi="Times New Roman" w:cs="Times New Roman"/>
          <w:b/>
          <w:bCs/>
          <w:i/>
          <w:iCs/>
          <w:sz w:val="24"/>
          <w:szCs w:val="24"/>
          <w:lang w:eastAsia="ru-RU"/>
        </w:rPr>
        <w:t>Показатели улично-дорожной сети в границах населенных пунктов</w:t>
      </w:r>
    </w:p>
    <w:p w:rsidR="00881DEE" w:rsidRPr="00881DEE" w:rsidRDefault="00881DEE" w:rsidP="00881DEE">
      <w:pPr>
        <w:tabs>
          <w:tab w:val="left" w:pos="709"/>
          <w:tab w:val="center" w:pos="4677"/>
          <w:tab w:val="right" w:pos="9355"/>
        </w:tabs>
        <w:autoSpaceDE w:val="0"/>
        <w:autoSpaceDN w:val="0"/>
        <w:adjustRightInd w:val="0"/>
        <w:spacing w:after="0" w:line="240" w:lineRule="auto"/>
        <w:ind w:right="-57"/>
        <w:jc w:val="center"/>
        <w:rPr>
          <w:rFonts w:ascii="Times New Roman" w:eastAsia="Times New Roman" w:hAnsi="Times New Roman" w:cs="Times New Roman"/>
          <w:b/>
          <w:bCs/>
          <w:i/>
          <w:iCs/>
          <w:sz w:val="24"/>
          <w:szCs w:val="24"/>
          <w:lang w:eastAsia="ru-RU"/>
        </w:rPr>
      </w:pPr>
      <w:r w:rsidRPr="00881DEE">
        <w:rPr>
          <w:rFonts w:ascii="Times New Roman" w:eastAsia="Times New Roman" w:hAnsi="Times New Roman" w:cs="Times New Roman"/>
          <w:b/>
          <w:bCs/>
          <w:i/>
          <w:iCs/>
          <w:sz w:val="24"/>
          <w:szCs w:val="24"/>
          <w:lang w:eastAsia="ru-RU"/>
        </w:rPr>
        <w:t xml:space="preserve"> сельского поселения </w:t>
      </w:r>
      <w:r w:rsidRPr="00881DEE">
        <w:rPr>
          <w:rFonts w:ascii="Times New Roman" w:eastAsia="Times New Roman" w:hAnsi="Times New Roman" w:cs="Times New Roman"/>
          <w:b/>
          <w:i/>
          <w:sz w:val="24"/>
          <w:szCs w:val="24"/>
        </w:rPr>
        <w:t>Татлыбаевский</w:t>
      </w:r>
      <w:r w:rsidRPr="00881DEE">
        <w:rPr>
          <w:rFonts w:ascii="Times New Roman" w:eastAsia="Times New Roman" w:hAnsi="Times New Roman" w:cs="Times New Roman"/>
          <w:b/>
          <w:bCs/>
          <w:i/>
          <w:iCs/>
          <w:sz w:val="24"/>
          <w:szCs w:val="24"/>
          <w:lang w:eastAsia="ru-RU"/>
        </w:rPr>
        <w:t xml:space="preserve">  сельсовет </w:t>
      </w:r>
    </w:p>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color w:val="FF0000"/>
          <w:sz w:val="24"/>
          <w:szCs w:val="24"/>
          <w:lang w:eastAsia="ru-RU"/>
        </w:rPr>
      </w:pPr>
    </w:p>
    <w:tbl>
      <w:tblPr>
        <w:tblW w:w="9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40"/>
        <w:gridCol w:w="2560"/>
        <w:gridCol w:w="1440"/>
        <w:gridCol w:w="1800"/>
        <w:gridCol w:w="1440"/>
        <w:gridCol w:w="1800"/>
      </w:tblGrid>
      <w:tr w:rsidR="00881DEE" w:rsidRPr="00881DEE" w:rsidTr="001B0535">
        <w:trPr>
          <w:trHeight w:hRule="exact" w:val="397"/>
          <w:jc w:val="center"/>
        </w:trPr>
        <w:tc>
          <w:tcPr>
            <w:tcW w:w="640" w:type="dxa"/>
            <w:vMerge w:val="restart"/>
            <w:shd w:val="clear" w:color="auto" w:fill="FFFFFF"/>
            <w:vAlign w:val="center"/>
          </w:tcPr>
          <w:p w:rsidR="00881DEE" w:rsidRPr="00881DEE" w:rsidRDefault="00881DEE" w:rsidP="00881DEE">
            <w:pPr>
              <w:shd w:val="clear" w:color="auto" w:fill="FFFFFF"/>
              <w:tabs>
                <w:tab w:val="left" w:pos="-1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w:t>
            </w:r>
          </w:p>
          <w:p w:rsidR="00881DEE" w:rsidRPr="00881DEE" w:rsidRDefault="00881DEE" w:rsidP="00881DEE">
            <w:pPr>
              <w:shd w:val="clear" w:color="auto" w:fill="FFFFFF"/>
              <w:tabs>
                <w:tab w:val="left" w:pos="-1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81DEE">
              <w:rPr>
                <w:rFonts w:ascii="Times New Roman" w:eastAsia="Times New Roman" w:hAnsi="Times New Roman" w:cs="Times New Roman"/>
                <w:sz w:val="24"/>
                <w:szCs w:val="24"/>
                <w:lang w:eastAsia="ru-RU"/>
              </w:rPr>
              <w:t>п</w:t>
            </w:r>
            <w:proofErr w:type="gramEnd"/>
            <w:r w:rsidRPr="00881DEE">
              <w:rPr>
                <w:rFonts w:ascii="Times New Roman" w:eastAsia="Times New Roman" w:hAnsi="Times New Roman" w:cs="Times New Roman"/>
                <w:sz w:val="24"/>
                <w:szCs w:val="24"/>
                <w:lang w:eastAsia="ru-RU"/>
              </w:rPr>
              <w:t>/п</w:t>
            </w:r>
          </w:p>
        </w:tc>
        <w:tc>
          <w:tcPr>
            <w:tcW w:w="2560" w:type="dxa"/>
            <w:vMerge w:val="restart"/>
            <w:shd w:val="clear" w:color="auto" w:fill="FFFFFF"/>
            <w:vAlign w:val="center"/>
          </w:tcPr>
          <w:p w:rsidR="00881DEE" w:rsidRPr="00881DEE" w:rsidRDefault="00881DEE" w:rsidP="00881DEE">
            <w:pPr>
              <w:shd w:val="clear" w:color="auto" w:fill="FFFFFF"/>
              <w:tabs>
                <w:tab w:val="left" w:pos="3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Наименование</w:t>
            </w:r>
          </w:p>
        </w:tc>
        <w:tc>
          <w:tcPr>
            <w:tcW w:w="3240" w:type="dxa"/>
            <w:gridSpan w:val="2"/>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pacing w:val="-4"/>
                <w:sz w:val="24"/>
                <w:szCs w:val="24"/>
                <w:lang w:eastAsia="ru-RU"/>
              </w:rPr>
              <w:t xml:space="preserve">Протяженность, </w:t>
            </w:r>
            <w:proofErr w:type="gramStart"/>
            <w:r w:rsidRPr="00881DEE">
              <w:rPr>
                <w:rFonts w:ascii="Times New Roman" w:eastAsia="Times New Roman" w:hAnsi="Times New Roman" w:cs="Times New Roman"/>
                <w:spacing w:val="-4"/>
                <w:sz w:val="24"/>
                <w:szCs w:val="24"/>
                <w:lang w:eastAsia="ru-RU"/>
              </w:rPr>
              <w:t>км</w:t>
            </w:r>
            <w:proofErr w:type="gramEnd"/>
          </w:p>
        </w:tc>
        <w:tc>
          <w:tcPr>
            <w:tcW w:w="3240" w:type="dxa"/>
            <w:gridSpan w:val="2"/>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Площадь, </w:t>
            </w:r>
            <w:proofErr w:type="gramStart"/>
            <w:r w:rsidRPr="00881DEE">
              <w:rPr>
                <w:rFonts w:ascii="Times New Roman" w:eastAsia="Times New Roman" w:hAnsi="Times New Roman" w:cs="Times New Roman"/>
                <w:sz w:val="24"/>
                <w:szCs w:val="24"/>
                <w:lang w:eastAsia="ru-RU"/>
              </w:rPr>
              <w:t>га</w:t>
            </w:r>
            <w:proofErr w:type="gramEnd"/>
          </w:p>
        </w:tc>
      </w:tr>
      <w:tr w:rsidR="00881DEE" w:rsidRPr="00881DEE" w:rsidTr="001B0535">
        <w:trPr>
          <w:trHeight w:val="454"/>
          <w:jc w:val="center"/>
        </w:trPr>
        <w:tc>
          <w:tcPr>
            <w:tcW w:w="640" w:type="dxa"/>
            <w:vMerge/>
            <w:shd w:val="clear" w:color="auto" w:fill="FFFFFF"/>
            <w:vAlign w:val="center"/>
          </w:tcPr>
          <w:p w:rsidR="00881DEE" w:rsidRPr="00881DEE" w:rsidRDefault="00881DEE" w:rsidP="00881DEE">
            <w:pPr>
              <w:tabs>
                <w:tab w:val="left" w:pos="-100"/>
                <w:tab w:val="left" w:pos="2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0" w:type="dxa"/>
            <w:vMerge/>
            <w:shd w:val="clear" w:color="auto" w:fill="FFFFFF"/>
            <w:vAlign w:val="center"/>
          </w:tcPr>
          <w:p w:rsidR="00881DEE" w:rsidRPr="00881DEE" w:rsidRDefault="00881DEE" w:rsidP="00881DEE">
            <w:pPr>
              <w:tabs>
                <w:tab w:val="left" w:pos="200"/>
                <w:tab w:val="left" w:pos="300"/>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shd w:val="clear" w:color="auto" w:fill="FFFFFF"/>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Сущ.</w:t>
            </w:r>
          </w:p>
        </w:tc>
        <w:tc>
          <w:tcPr>
            <w:tcW w:w="1800" w:type="dxa"/>
            <w:shd w:val="clear" w:color="auto" w:fill="FFFFFF"/>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На расчетный срок</w:t>
            </w:r>
          </w:p>
        </w:tc>
        <w:tc>
          <w:tcPr>
            <w:tcW w:w="144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Сущ.</w:t>
            </w:r>
          </w:p>
        </w:tc>
        <w:tc>
          <w:tcPr>
            <w:tcW w:w="1800" w:type="dxa"/>
            <w:shd w:val="clear" w:color="auto" w:fill="FFFFFF"/>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На расчетный срок</w:t>
            </w:r>
          </w:p>
        </w:tc>
      </w:tr>
      <w:tr w:rsidR="00881DEE" w:rsidRPr="00881DEE" w:rsidTr="001B0535">
        <w:trPr>
          <w:trHeight w:hRule="exact" w:val="397"/>
          <w:jc w:val="center"/>
        </w:trPr>
        <w:tc>
          <w:tcPr>
            <w:tcW w:w="640" w:type="dxa"/>
            <w:shd w:val="clear" w:color="auto" w:fill="FFFFFF"/>
            <w:vAlign w:val="center"/>
          </w:tcPr>
          <w:p w:rsidR="00881DEE" w:rsidRPr="00881DEE" w:rsidRDefault="00881DEE" w:rsidP="00881DEE">
            <w:pPr>
              <w:shd w:val="clear" w:color="auto" w:fill="FFFFFF"/>
              <w:tabs>
                <w:tab w:val="left" w:pos="-1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w:t>
            </w:r>
          </w:p>
        </w:tc>
        <w:tc>
          <w:tcPr>
            <w:tcW w:w="2560" w:type="dxa"/>
            <w:shd w:val="clear" w:color="auto" w:fill="FFFFFF"/>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с.Татлыбаево</w:t>
            </w:r>
          </w:p>
        </w:tc>
        <w:tc>
          <w:tcPr>
            <w:tcW w:w="1440" w:type="dxa"/>
            <w:shd w:val="clear" w:color="auto" w:fill="FFFFFF"/>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4,514</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7,079</w:t>
            </w:r>
          </w:p>
        </w:tc>
        <w:tc>
          <w:tcPr>
            <w:tcW w:w="144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2,708</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4,955</w:t>
            </w:r>
          </w:p>
        </w:tc>
      </w:tr>
      <w:tr w:rsidR="00881DEE" w:rsidRPr="00881DEE" w:rsidTr="001B0535">
        <w:trPr>
          <w:trHeight w:hRule="exact" w:val="397"/>
          <w:jc w:val="center"/>
        </w:trPr>
        <w:tc>
          <w:tcPr>
            <w:tcW w:w="640" w:type="dxa"/>
            <w:shd w:val="clear" w:color="auto" w:fill="FFFFFF"/>
            <w:vAlign w:val="center"/>
          </w:tcPr>
          <w:p w:rsidR="00881DEE" w:rsidRPr="00881DEE" w:rsidRDefault="00881DEE" w:rsidP="00881DEE">
            <w:pPr>
              <w:shd w:val="clear" w:color="auto" w:fill="FFFFFF"/>
              <w:tabs>
                <w:tab w:val="left" w:pos="-1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w:t>
            </w:r>
          </w:p>
        </w:tc>
        <w:tc>
          <w:tcPr>
            <w:tcW w:w="2560" w:type="dxa"/>
            <w:shd w:val="clear" w:color="auto" w:fill="FFFFFF"/>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.А</w:t>
            </w:r>
            <w:proofErr w:type="gramEnd"/>
            <w:r w:rsidRPr="00881DEE">
              <w:rPr>
                <w:rFonts w:ascii="Times New Roman" w:eastAsia="Times New Roman" w:hAnsi="Times New Roman" w:cs="Times New Roman"/>
                <w:sz w:val="24"/>
                <w:szCs w:val="24"/>
              </w:rPr>
              <w:t>бдрахманово</w:t>
            </w:r>
            <w:proofErr w:type="spellEnd"/>
            <w:r w:rsidRPr="00881DEE">
              <w:rPr>
                <w:rFonts w:ascii="Times New Roman" w:eastAsia="Times New Roman" w:hAnsi="Times New Roman" w:cs="Times New Roman"/>
                <w:sz w:val="24"/>
                <w:szCs w:val="24"/>
              </w:rPr>
              <w:t xml:space="preserve"> </w:t>
            </w:r>
          </w:p>
        </w:tc>
        <w:tc>
          <w:tcPr>
            <w:tcW w:w="1440" w:type="dxa"/>
            <w:shd w:val="clear" w:color="auto" w:fill="FFFFFF"/>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2,099</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4,327</w:t>
            </w:r>
          </w:p>
        </w:tc>
        <w:tc>
          <w:tcPr>
            <w:tcW w:w="144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1,259</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3,029</w:t>
            </w:r>
          </w:p>
        </w:tc>
      </w:tr>
      <w:tr w:rsidR="00881DEE" w:rsidRPr="00881DEE" w:rsidTr="001B0535">
        <w:trPr>
          <w:trHeight w:hRule="exact" w:val="397"/>
          <w:jc w:val="center"/>
        </w:trPr>
        <w:tc>
          <w:tcPr>
            <w:tcW w:w="640" w:type="dxa"/>
            <w:shd w:val="clear" w:color="auto" w:fill="FFFFFF"/>
            <w:vAlign w:val="center"/>
          </w:tcPr>
          <w:p w:rsidR="00881DEE" w:rsidRPr="00881DEE" w:rsidRDefault="00881DEE" w:rsidP="00881DEE">
            <w:pPr>
              <w:shd w:val="clear" w:color="auto" w:fill="FFFFFF"/>
              <w:tabs>
                <w:tab w:val="left" w:pos="-1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w:t>
            </w:r>
          </w:p>
        </w:tc>
        <w:tc>
          <w:tcPr>
            <w:tcW w:w="2560" w:type="dxa"/>
            <w:shd w:val="clear" w:color="auto" w:fill="FFFFFF"/>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.Г</w:t>
            </w:r>
            <w:proofErr w:type="gramEnd"/>
            <w:r w:rsidRPr="00881DEE">
              <w:rPr>
                <w:rFonts w:ascii="Times New Roman" w:eastAsia="Times New Roman" w:hAnsi="Times New Roman" w:cs="Times New Roman"/>
                <w:sz w:val="24"/>
                <w:szCs w:val="24"/>
              </w:rPr>
              <w:t>алеево</w:t>
            </w:r>
            <w:proofErr w:type="spellEnd"/>
          </w:p>
        </w:tc>
        <w:tc>
          <w:tcPr>
            <w:tcW w:w="1440" w:type="dxa"/>
            <w:shd w:val="clear" w:color="auto" w:fill="FFFFFF"/>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0,609</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3,884</w:t>
            </w:r>
          </w:p>
        </w:tc>
        <w:tc>
          <w:tcPr>
            <w:tcW w:w="144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0,365</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2,719</w:t>
            </w:r>
          </w:p>
        </w:tc>
      </w:tr>
      <w:tr w:rsidR="00881DEE" w:rsidRPr="00881DEE" w:rsidTr="001B0535">
        <w:trPr>
          <w:trHeight w:hRule="exact" w:val="397"/>
          <w:jc w:val="center"/>
        </w:trPr>
        <w:tc>
          <w:tcPr>
            <w:tcW w:w="640" w:type="dxa"/>
            <w:shd w:val="clear" w:color="auto" w:fill="FFFFFF"/>
            <w:vAlign w:val="center"/>
          </w:tcPr>
          <w:p w:rsidR="00881DEE" w:rsidRPr="00881DEE" w:rsidRDefault="00881DEE" w:rsidP="00881DEE">
            <w:pPr>
              <w:shd w:val="clear" w:color="auto" w:fill="FFFFFF"/>
              <w:tabs>
                <w:tab w:val="left" w:pos="-1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w:t>
            </w:r>
          </w:p>
        </w:tc>
        <w:tc>
          <w:tcPr>
            <w:tcW w:w="2560" w:type="dxa"/>
            <w:shd w:val="clear" w:color="auto" w:fill="FFFFFF"/>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.К</w:t>
            </w:r>
            <w:proofErr w:type="gramEnd"/>
            <w:r w:rsidRPr="00881DEE">
              <w:rPr>
                <w:rFonts w:ascii="Times New Roman" w:eastAsia="Times New Roman" w:hAnsi="Times New Roman" w:cs="Times New Roman"/>
                <w:sz w:val="24"/>
                <w:szCs w:val="24"/>
              </w:rPr>
              <w:t>арышкино</w:t>
            </w:r>
            <w:proofErr w:type="spellEnd"/>
          </w:p>
        </w:tc>
        <w:tc>
          <w:tcPr>
            <w:tcW w:w="1440" w:type="dxa"/>
            <w:shd w:val="clear" w:color="auto" w:fill="FFFFFF"/>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4,231</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7,898</w:t>
            </w:r>
          </w:p>
        </w:tc>
        <w:tc>
          <w:tcPr>
            <w:tcW w:w="144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2,539</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5,529</w:t>
            </w:r>
          </w:p>
        </w:tc>
      </w:tr>
      <w:tr w:rsidR="00881DEE" w:rsidRPr="00881DEE" w:rsidTr="001B0535">
        <w:trPr>
          <w:trHeight w:hRule="exact" w:val="397"/>
          <w:jc w:val="center"/>
        </w:trPr>
        <w:tc>
          <w:tcPr>
            <w:tcW w:w="640" w:type="dxa"/>
            <w:shd w:val="clear" w:color="auto" w:fill="FFFFFF"/>
            <w:vAlign w:val="center"/>
          </w:tcPr>
          <w:p w:rsidR="00881DEE" w:rsidRPr="00881DEE" w:rsidRDefault="00881DEE" w:rsidP="00881DEE">
            <w:pPr>
              <w:shd w:val="clear" w:color="auto" w:fill="FFFFFF"/>
              <w:tabs>
                <w:tab w:val="left" w:pos="-1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5</w:t>
            </w:r>
          </w:p>
        </w:tc>
        <w:tc>
          <w:tcPr>
            <w:tcW w:w="2560" w:type="dxa"/>
            <w:shd w:val="clear" w:color="auto" w:fill="FFFFFF"/>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.Х</w:t>
            </w:r>
            <w:proofErr w:type="gramEnd"/>
            <w:r w:rsidRPr="00881DEE">
              <w:rPr>
                <w:rFonts w:ascii="Times New Roman" w:eastAsia="Times New Roman" w:hAnsi="Times New Roman" w:cs="Times New Roman"/>
                <w:sz w:val="24"/>
                <w:szCs w:val="24"/>
              </w:rPr>
              <w:t>асаново</w:t>
            </w:r>
            <w:proofErr w:type="spellEnd"/>
          </w:p>
        </w:tc>
        <w:tc>
          <w:tcPr>
            <w:tcW w:w="1440" w:type="dxa"/>
            <w:shd w:val="clear" w:color="auto" w:fill="FFFFFF"/>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5,089</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11,423</w:t>
            </w:r>
          </w:p>
        </w:tc>
        <w:tc>
          <w:tcPr>
            <w:tcW w:w="144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3,053</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7,996</w:t>
            </w:r>
          </w:p>
        </w:tc>
      </w:tr>
      <w:tr w:rsidR="00881DEE" w:rsidRPr="00881DEE" w:rsidTr="001B0535">
        <w:trPr>
          <w:trHeight w:hRule="exact" w:val="397"/>
          <w:jc w:val="center"/>
        </w:trPr>
        <w:tc>
          <w:tcPr>
            <w:tcW w:w="640" w:type="dxa"/>
            <w:shd w:val="clear" w:color="auto" w:fill="FFFFFF"/>
            <w:vAlign w:val="center"/>
          </w:tcPr>
          <w:p w:rsidR="00881DEE" w:rsidRPr="00881DEE" w:rsidRDefault="00881DEE" w:rsidP="00881DEE">
            <w:pPr>
              <w:shd w:val="clear" w:color="auto" w:fill="FFFFFF"/>
              <w:tabs>
                <w:tab w:val="left" w:pos="-1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6</w:t>
            </w:r>
          </w:p>
        </w:tc>
        <w:tc>
          <w:tcPr>
            <w:tcW w:w="2560" w:type="dxa"/>
            <w:shd w:val="clear" w:color="auto" w:fill="FFFFFF"/>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.Я</w:t>
            </w:r>
            <w:proofErr w:type="gramEnd"/>
            <w:r w:rsidRPr="00881DEE">
              <w:rPr>
                <w:rFonts w:ascii="Times New Roman" w:eastAsia="Times New Roman" w:hAnsi="Times New Roman" w:cs="Times New Roman"/>
                <w:sz w:val="24"/>
                <w:szCs w:val="24"/>
              </w:rPr>
              <w:t>нзигитово</w:t>
            </w:r>
            <w:proofErr w:type="spellEnd"/>
          </w:p>
        </w:tc>
        <w:tc>
          <w:tcPr>
            <w:tcW w:w="1440" w:type="dxa"/>
            <w:shd w:val="clear" w:color="auto" w:fill="FFFFFF"/>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8,031</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54,845</w:t>
            </w:r>
          </w:p>
        </w:tc>
        <w:tc>
          <w:tcPr>
            <w:tcW w:w="144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4,819</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38,392</w:t>
            </w:r>
          </w:p>
        </w:tc>
      </w:tr>
      <w:tr w:rsidR="00881DEE" w:rsidRPr="00881DEE" w:rsidTr="001B0535">
        <w:trPr>
          <w:trHeight w:hRule="exact" w:val="397"/>
          <w:jc w:val="center"/>
        </w:trPr>
        <w:tc>
          <w:tcPr>
            <w:tcW w:w="640" w:type="dxa"/>
            <w:shd w:val="clear" w:color="auto" w:fill="FFFFFF"/>
            <w:vAlign w:val="center"/>
          </w:tcPr>
          <w:p w:rsidR="00881DEE" w:rsidRPr="00881DEE" w:rsidRDefault="00881DEE" w:rsidP="00881DEE">
            <w:pPr>
              <w:shd w:val="clear" w:color="auto" w:fill="FFFFFF"/>
              <w:tabs>
                <w:tab w:val="left" w:pos="-10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7</w:t>
            </w:r>
          </w:p>
        </w:tc>
        <w:tc>
          <w:tcPr>
            <w:tcW w:w="2560" w:type="dxa"/>
            <w:shd w:val="clear" w:color="auto" w:fill="FFFFFF"/>
          </w:tcPr>
          <w:p w:rsidR="00881DEE" w:rsidRPr="00881DEE" w:rsidRDefault="00881DEE" w:rsidP="00881DEE">
            <w:pPr>
              <w:widowControl w:val="0"/>
              <w:tabs>
                <w:tab w:val="left" w:pos="0"/>
              </w:tabs>
              <w:spacing w:before="100" w:beforeAutospacing="1" w:after="100" w:afterAutospacing="1"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.Ф</w:t>
            </w:r>
            <w:proofErr w:type="gramEnd"/>
            <w:r w:rsidRPr="00881DEE">
              <w:rPr>
                <w:rFonts w:ascii="Times New Roman" w:eastAsia="Times New Roman" w:hAnsi="Times New Roman" w:cs="Times New Roman"/>
                <w:sz w:val="24"/>
                <w:szCs w:val="24"/>
              </w:rPr>
              <w:t>айзуллино</w:t>
            </w:r>
            <w:proofErr w:type="spellEnd"/>
          </w:p>
        </w:tc>
        <w:tc>
          <w:tcPr>
            <w:tcW w:w="1440" w:type="dxa"/>
            <w:shd w:val="clear" w:color="auto" w:fill="FFFFFF"/>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0,436</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2,841</w:t>
            </w:r>
          </w:p>
        </w:tc>
        <w:tc>
          <w:tcPr>
            <w:tcW w:w="144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0,262</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1,989</w:t>
            </w:r>
          </w:p>
        </w:tc>
      </w:tr>
      <w:tr w:rsidR="00881DEE" w:rsidRPr="00881DEE" w:rsidTr="001B0535">
        <w:trPr>
          <w:trHeight w:hRule="exact" w:val="397"/>
          <w:jc w:val="center"/>
        </w:trPr>
        <w:tc>
          <w:tcPr>
            <w:tcW w:w="640" w:type="dxa"/>
            <w:shd w:val="clear" w:color="auto" w:fill="FFFFFF"/>
            <w:vAlign w:val="center"/>
          </w:tcPr>
          <w:p w:rsidR="00881DEE" w:rsidRPr="00881DEE" w:rsidRDefault="00881DEE" w:rsidP="00881DEE">
            <w:pPr>
              <w:shd w:val="clear" w:color="auto" w:fill="FFFFFF"/>
              <w:tabs>
                <w:tab w:val="left" w:pos="-100"/>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2560" w:type="dxa"/>
            <w:shd w:val="clear" w:color="auto" w:fill="FFFFFF"/>
            <w:vAlign w:val="center"/>
          </w:tcPr>
          <w:p w:rsidR="00881DEE" w:rsidRPr="00881DEE" w:rsidRDefault="00881DEE" w:rsidP="00881DEE">
            <w:pPr>
              <w:shd w:val="clear" w:color="auto" w:fill="FFFFFF"/>
              <w:tabs>
                <w:tab w:val="left" w:pos="300"/>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r w:rsidRPr="00881DEE">
              <w:rPr>
                <w:rFonts w:ascii="Times New Roman" w:eastAsia="Times New Roman" w:hAnsi="Times New Roman" w:cs="Times New Roman"/>
                <w:b/>
                <w:sz w:val="24"/>
                <w:szCs w:val="24"/>
                <w:lang w:eastAsia="ru-RU"/>
              </w:rPr>
              <w:t>Итого:</w:t>
            </w:r>
          </w:p>
        </w:tc>
        <w:tc>
          <w:tcPr>
            <w:tcW w:w="1440" w:type="dxa"/>
            <w:shd w:val="clear" w:color="auto" w:fill="FFFFFF"/>
            <w:vAlign w:val="center"/>
          </w:tcPr>
          <w:p w:rsidR="00881DEE" w:rsidRPr="00881DEE" w:rsidRDefault="00881DEE" w:rsidP="00881DEE">
            <w:pPr>
              <w:shd w:val="clear" w:color="auto" w:fill="FFFFFF"/>
              <w:tabs>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25,009</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92,297</w:t>
            </w:r>
          </w:p>
        </w:tc>
        <w:tc>
          <w:tcPr>
            <w:tcW w:w="144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15,005</w:t>
            </w:r>
          </w:p>
        </w:tc>
        <w:tc>
          <w:tcPr>
            <w:tcW w:w="1800" w:type="dxa"/>
            <w:shd w:val="clear" w:color="auto" w:fill="FFFFFF"/>
            <w:vAlign w:val="center"/>
          </w:tcPr>
          <w:p w:rsidR="00881DEE" w:rsidRPr="00881DEE" w:rsidRDefault="00881DEE" w:rsidP="00881DEE">
            <w:pPr>
              <w:shd w:val="clear" w:color="auto" w:fill="FFFFFF"/>
              <w:tabs>
                <w:tab w:val="left" w:pos="-40"/>
                <w:tab w:val="center" w:pos="4677"/>
                <w:tab w:val="right" w:pos="9355"/>
              </w:tabs>
              <w:autoSpaceDE w:val="0"/>
              <w:autoSpaceDN w:val="0"/>
              <w:adjustRightInd w:val="0"/>
              <w:spacing w:after="0" w:line="230" w:lineRule="exact"/>
              <w:jc w:val="center"/>
              <w:rPr>
                <w:rFonts w:ascii="Times New Roman" w:eastAsia="Times New Roman" w:hAnsi="Times New Roman" w:cs="Times New Roman"/>
                <w:sz w:val="24"/>
                <w:szCs w:val="24"/>
                <w:highlight w:val="yellow"/>
                <w:lang w:eastAsia="ru-RU"/>
              </w:rPr>
            </w:pPr>
            <w:r w:rsidRPr="00881DEE">
              <w:rPr>
                <w:rFonts w:ascii="Times New Roman" w:eastAsia="Times New Roman" w:hAnsi="Times New Roman" w:cs="Times New Roman"/>
                <w:sz w:val="24"/>
                <w:szCs w:val="24"/>
                <w:lang w:eastAsia="ru-RU"/>
              </w:rPr>
              <w:t>64,609</w:t>
            </w:r>
          </w:p>
        </w:tc>
      </w:tr>
    </w:tbl>
    <w:p w:rsidR="00881DEE" w:rsidRPr="00881DEE" w:rsidRDefault="00881DEE" w:rsidP="00881DEE">
      <w:pPr>
        <w:tabs>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color w:val="FF0000"/>
          <w:sz w:val="24"/>
          <w:szCs w:val="24"/>
          <w:highlight w:val="yellow"/>
          <w:lang w:eastAsia="ru-RU"/>
        </w:rPr>
      </w:pPr>
    </w:p>
    <w:p w:rsidR="00881DEE" w:rsidRPr="00881DEE" w:rsidRDefault="00881DEE" w:rsidP="00881DEE">
      <w:pPr>
        <w:spacing w:after="0" w:line="240" w:lineRule="auto"/>
        <w:ind w:right="-57"/>
        <w:jc w:val="both"/>
        <w:rPr>
          <w:rFonts w:ascii="Times New Roman" w:eastAsia="Times New Roman" w:hAnsi="Times New Roman" w:cs="Times New Roman"/>
          <w:color w:val="FF0000"/>
          <w:sz w:val="24"/>
          <w:szCs w:val="24"/>
          <w:lang w:eastAsia="ru-RU"/>
        </w:rPr>
      </w:pPr>
      <w:r w:rsidRPr="00881DEE">
        <w:rPr>
          <w:rFonts w:ascii="Times New Roman" w:eastAsia="Times New Roman" w:hAnsi="Times New Roman" w:cs="Times New Roman"/>
          <w:sz w:val="24"/>
          <w:szCs w:val="24"/>
          <w:lang w:eastAsia="ru-RU"/>
        </w:rPr>
        <w:t>Потребности в пассажирских перевозках на территории</w:t>
      </w:r>
      <w:r w:rsidRPr="00881DEE">
        <w:rPr>
          <w:rFonts w:ascii="Times New Roman" w:eastAsia="Times New Roman" w:hAnsi="Times New Roman" w:cs="Times New Roman"/>
          <w:color w:val="FF0000"/>
          <w:sz w:val="24"/>
          <w:szCs w:val="24"/>
          <w:lang w:eastAsia="ru-RU"/>
        </w:rPr>
        <w:t xml:space="preserve"> </w:t>
      </w:r>
      <w:r w:rsidRPr="00881DEE">
        <w:rPr>
          <w:rFonts w:ascii="Times New Roman" w:eastAsia="Times New Roman" w:hAnsi="Times New Roman" w:cs="Times New Roman"/>
          <w:sz w:val="24"/>
          <w:szCs w:val="24"/>
          <w:lang w:eastAsia="ru-RU"/>
        </w:rPr>
        <w:t>МР Баймакский район обеспечивают автотранспортное предприятие ГУП «</w:t>
      </w:r>
      <w:proofErr w:type="spellStart"/>
      <w:r w:rsidRPr="00881DEE">
        <w:rPr>
          <w:rFonts w:ascii="Times New Roman" w:eastAsia="Times New Roman" w:hAnsi="Times New Roman" w:cs="Times New Roman"/>
          <w:sz w:val="24"/>
          <w:szCs w:val="24"/>
          <w:lang w:eastAsia="ru-RU"/>
        </w:rPr>
        <w:t>Башавтотранс</w:t>
      </w:r>
      <w:proofErr w:type="spellEnd"/>
      <w:r w:rsidRPr="00881DEE">
        <w:rPr>
          <w:rFonts w:ascii="Times New Roman" w:eastAsia="Times New Roman" w:hAnsi="Times New Roman" w:cs="Times New Roman"/>
          <w:sz w:val="24"/>
          <w:szCs w:val="24"/>
          <w:lang w:eastAsia="ru-RU"/>
        </w:rPr>
        <w:t>» (</w:t>
      </w:r>
      <w:proofErr w:type="spellStart"/>
      <w:r w:rsidRPr="00881DEE">
        <w:rPr>
          <w:rFonts w:ascii="Times New Roman" w:eastAsia="Times New Roman" w:hAnsi="Times New Roman" w:cs="Times New Roman"/>
          <w:sz w:val="24"/>
          <w:szCs w:val="24"/>
          <w:lang w:eastAsia="ru-RU"/>
        </w:rPr>
        <w:t>Сибайское</w:t>
      </w:r>
      <w:proofErr w:type="spellEnd"/>
      <w:r w:rsidRPr="00881DEE">
        <w:rPr>
          <w:rFonts w:ascii="Times New Roman" w:eastAsia="Times New Roman" w:hAnsi="Times New Roman" w:cs="Times New Roman"/>
          <w:sz w:val="24"/>
          <w:szCs w:val="24"/>
          <w:lang w:eastAsia="ru-RU"/>
        </w:rPr>
        <w:t xml:space="preserve"> и </w:t>
      </w:r>
      <w:proofErr w:type="spellStart"/>
      <w:r w:rsidRPr="00881DEE">
        <w:rPr>
          <w:rFonts w:ascii="Times New Roman" w:eastAsia="Times New Roman" w:hAnsi="Times New Roman" w:cs="Times New Roman"/>
          <w:sz w:val="24"/>
          <w:szCs w:val="24"/>
          <w:lang w:eastAsia="ru-RU"/>
        </w:rPr>
        <w:t>Баймакское</w:t>
      </w:r>
      <w:proofErr w:type="spellEnd"/>
      <w:r w:rsidRPr="00881DEE">
        <w:rPr>
          <w:rFonts w:ascii="Times New Roman" w:eastAsia="Times New Roman" w:hAnsi="Times New Roman" w:cs="Times New Roman"/>
          <w:sz w:val="24"/>
          <w:szCs w:val="24"/>
          <w:lang w:eastAsia="ru-RU"/>
        </w:rPr>
        <w:t xml:space="preserve"> АТП).</w:t>
      </w:r>
      <w:r w:rsidRPr="00881DEE">
        <w:rPr>
          <w:rFonts w:ascii="Times New Roman" w:eastAsia="Times New Roman" w:hAnsi="Times New Roman" w:cs="Times New Roman"/>
          <w:color w:val="FF0000"/>
          <w:sz w:val="24"/>
          <w:szCs w:val="24"/>
          <w:lang w:eastAsia="ru-RU"/>
        </w:rPr>
        <w:t xml:space="preserve"> </w:t>
      </w:r>
    </w:p>
    <w:p w:rsidR="00881DEE" w:rsidRPr="00881DEE" w:rsidRDefault="00881DEE" w:rsidP="00881DEE">
      <w:pPr>
        <w:spacing w:after="0" w:line="240" w:lineRule="auto"/>
        <w:ind w:right="-57"/>
        <w:jc w:val="both"/>
        <w:rPr>
          <w:rFonts w:ascii="Times New Roman" w:eastAsia="Times New Roman" w:hAnsi="Times New Roman" w:cs="Times New Roman"/>
          <w:color w:val="FF0000"/>
          <w:sz w:val="24"/>
          <w:szCs w:val="24"/>
          <w:lang w:eastAsia="ru-RU"/>
        </w:rPr>
      </w:pP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На территории сельского поселения Татлыбаевский  сельсовет движение рейсовых автобусов осуществляется по местным маршрутам Сибай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Баймак – Сибай.</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highlight w:val="yellow"/>
          <w:lang w:eastAsia="ru-RU"/>
        </w:rPr>
      </w:pP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Остановки общественного транспорта расположены на автодорогах межрайонного и районного значения на перекрестках–подъездах к деревням и в самих населенных пунктах: </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на автотрассе Магнитогорск – Сибай – Ира возле </w:t>
      </w:r>
      <w:proofErr w:type="spellStart"/>
      <w:r w:rsidRPr="00881DEE">
        <w:rPr>
          <w:rFonts w:ascii="Times New Roman" w:eastAsia="Times New Roman" w:hAnsi="Times New Roman" w:cs="Times New Roman"/>
          <w:sz w:val="24"/>
          <w:szCs w:val="24"/>
          <w:lang w:eastAsia="ru-RU"/>
        </w:rPr>
        <w:t>д</w:t>
      </w:r>
      <w:proofErr w:type="gramStart"/>
      <w:r w:rsidRPr="00881DEE">
        <w:rPr>
          <w:rFonts w:ascii="Times New Roman" w:eastAsia="Times New Roman" w:hAnsi="Times New Roman" w:cs="Times New Roman"/>
          <w:sz w:val="24"/>
          <w:szCs w:val="24"/>
          <w:lang w:eastAsia="ru-RU"/>
        </w:rPr>
        <w:t>.Х</w:t>
      </w:r>
      <w:proofErr w:type="gramEnd"/>
      <w:r w:rsidRPr="00881DEE">
        <w:rPr>
          <w:rFonts w:ascii="Times New Roman" w:eastAsia="Times New Roman" w:hAnsi="Times New Roman" w:cs="Times New Roman"/>
          <w:sz w:val="24"/>
          <w:szCs w:val="24"/>
          <w:lang w:eastAsia="ru-RU"/>
        </w:rPr>
        <w:t>асаново</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на автодороге Старый Сибай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xml:space="preserve"> возле </w:t>
      </w:r>
      <w:proofErr w:type="spellStart"/>
      <w:r w:rsidRPr="00881DEE">
        <w:rPr>
          <w:rFonts w:ascii="Times New Roman" w:eastAsia="Times New Roman" w:hAnsi="Times New Roman" w:cs="Times New Roman"/>
          <w:sz w:val="24"/>
          <w:szCs w:val="24"/>
          <w:lang w:eastAsia="ru-RU"/>
        </w:rPr>
        <w:t>д</w:t>
      </w:r>
      <w:proofErr w:type="gramStart"/>
      <w:r w:rsidRPr="00881DEE">
        <w:rPr>
          <w:rFonts w:ascii="Times New Roman" w:eastAsia="Times New Roman" w:hAnsi="Times New Roman" w:cs="Times New Roman"/>
          <w:sz w:val="24"/>
          <w:szCs w:val="24"/>
          <w:lang w:eastAsia="ru-RU"/>
        </w:rPr>
        <w:t>.Х</w:t>
      </w:r>
      <w:proofErr w:type="gramEnd"/>
      <w:r w:rsidRPr="00881DEE">
        <w:rPr>
          <w:rFonts w:ascii="Times New Roman" w:eastAsia="Times New Roman" w:hAnsi="Times New Roman" w:cs="Times New Roman"/>
          <w:sz w:val="24"/>
          <w:szCs w:val="24"/>
          <w:lang w:eastAsia="ru-RU"/>
        </w:rPr>
        <w:t>асаново</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 на автодороге Старый Сибай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xml:space="preserve"> возле деревни и в </w:t>
      </w:r>
      <w:proofErr w:type="spellStart"/>
      <w:r w:rsidRPr="00881DEE">
        <w:rPr>
          <w:rFonts w:ascii="Times New Roman" w:eastAsia="Times New Roman" w:hAnsi="Times New Roman" w:cs="Times New Roman"/>
          <w:sz w:val="24"/>
          <w:szCs w:val="24"/>
          <w:lang w:eastAsia="ru-RU"/>
        </w:rPr>
        <w:t>д</w:t>
      </w:r>
      <w:proofErr w:type="gramStart"/>
      <w:r w:rsidRPr="00881DEE">
        <w:rPr>
          <w:rFonts w:ascii="Times New Roman" w:eastAsia="Times New Roman" w:hAnsi="Times New Roman" w:cs="Times New Roman"/>
          <w:sz w:val="24"/>
          <w:szCs w:val="24"/>
          <w:lang w:eastAsia="ru-RU"/>
        </w:rPr>
        <w:t>.Я</w:t>
      </w:r>
      <w:proofErr w:type="gramEnd"/>
      <w:r w:rsidRPr="00881DEE">
        <w:rPr>
          <w:rFonts w:ascii="Times New Roman" w:eastAsia="Times New Roman" w:hAnsi="Times New Roman" w:cs="Times New Roman"/>
          <w:sz w:val="24"/>
          <w:szCs w:val="24"/>
          <w:lang w:eastAsia="ru-RU"/>
        </w:rPr>
        <w:t>нзигитово</w:t>
      </w:r>
      <w:proofErr w:type="spellEnd"/>
      <w:r w:rsidRPr="00881DEE">
        <w:rPr>
          <w:rFonts w:ascii="Times New Roman" w:eastAsia="Times New Roman" w:hAnsi="Times New Roman" w:cs="Times New Roman"/>
          <w:sz w:val="24"/>
          <w:szCs w:val="24"/>
          <w:lang w:eastAsia="ru-RU"/>
        </w:rPr>
        <w:t xml:space="preserve"> (около ж/д  № 38 по </w:t>
      </w:r>
      <w:proofErr w:type="spellStart"/>
      <w:r w:rsidRPr="00881DEE">
        <w:rPr>
          <w:rFonts w:ascii="Times New Roman" w:eastAsia="Times New Roman" w:hAnsi="Times New Roman" w:cs="Times New Roman"/>
          <w:sz w:val="24"/>
          <w:szCs w:val="24"/>
          <w:lang w:eastAsia="ru-RU"/>
        </w:rPr>
        <w:t>ул.С.Юлаева</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на автодороге Старый Сибай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xml:space="preserve"> в </w:t>
      </w:r>
      <w:proofErr w:type="spellStart"/>
      <w:r w:rsidRPr="00881DEE">
        <w:rPr>
          <w:rFonts w:ascii="Times New Roman" w:eastAsia="Times New Roman" w:hAnsi="Times New Roman" w:cs="Times New Roman"/>
          <w:sz w:val="24"/>
          <w:szCs w:val="24"/>
          <w:lang w:eastAsia="ru-RU"/>
        </w:rPr>
        <w:t>д</w:t>
      </w:r>
      <w:proofErr w:type="gramStart"/>
      <w:r w:rsidRPr="00881DEE">
        <w:rPr>
          <w:rFonts w:ascii="Times New Roman" w:eastAsia="Times New Roman" w:hAnsi="Times New Roman" w:cs="Times New Roman"/>
          <w:sz w:val="24"/>
          <w:szCs w:val="24"/>
          <w:lang w:eastAsia="ru-RU"/>
        </w:rPr>
        <w:t>.Т</w:t>
      </w:r>
      <w:proofErr w:type="gramEnd"/>
      <w:r w:rsidRPr="00881DEE">
        <w:rPr>
          <w:rFonts w:ascii="Times New Roman" w:eastAsia="Times New Roman" w:hAnsi="Times New Roman" w:cs="Times New Roman"/>
          <w:sz w:val="24"/>
          <w:szCs w:val="24"/>
          <w:lang w:eastAsia="ru-RU"/>
        </w:rPr>
        <w:t>атлыбаево</w:t>
      </w:r>
      <w:proofErr w:type="spellEnd"/>
      <w:r w:rsidRPr="00881DEE">
        <w:rPr>
          <w:rFonts w:ascii="Times New Roman" w:eastAsia="Times New Roman" w:hAnsi="Times New Roman" w:cs="Times New Roman"/>
          <w:sz w:val="24"/>
          <w:szCs w:val="24"/>
          <w:lang w:eastAsia="ru-RU"/>
        </w:rPr>
        <w:t xml:space="preserve"> (около ж/д  № 37 по </w:t>
      </w:r>
      <w:proofErr w:type="spellStart"/>
      <w:r w:rsidRPr="00881DEE">
        <w:rPr>
          <w:rFonts w:ascii="Times New Roman" w:eastAsia="Times New Roman" w:hAnsi="Times New Roman" w:cs="Times New Roman"/>
          <w:sz w:val="24"/>
          <w:szCs w:val="24"/>
          <w:lang w:eastAsia="ru-RU"/>
        </w:rPr>
        <w:t>ул.Г.Татлыбаева</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на автодороге Старый Сибай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xml:space="preserve"> возле </w:t>
      </w:r>
      <w:proofErr w:type="spellStart"/>
      <w:r w:rsidRPr="00881DEE">
        <w:rPr>
          <w:rFonts w:ascii="Times New Roman" w:eastAsia="Times New Roman" w:hAnsi="Times New Roman" w:cs="Times New Roman"/>
          <w:sz w:val="24"/>
          <w:szCs w:val="24"/>
          <w:lang w:eastAsia="ru-RU"/>
        </w:rPr>
        <w:t>д</w:t>
      </w:r>
      <w:proofErr w:type="gramStart"/>
      <w:r w:rsidRPr="00881DEE">
        <w:rPr>
          <w:rFonts w:ascii="Times New Roman" w:eastAsia="Times New Roman" w:hAnsi="Times New Roman" w:cs="Times New Roman"/>
          <w:sz w:val="24"/>
          <w:szCs w:val="24"/>
          <w:lang w:eastAsia="ru-RU"/>
        </w:rPr>
        <w:t>.А</w:t>
      </w:r>
      <w:proofErr w:type="gramEnd"/>
      <w:r w:rsidRPr="00881DEE">
        <w:rPr>
          <w:rFonts w:ascii="Times New Roman" w:eastAsia="Times New Roman" w:hAnsi="Times New Roman" w:cs="Times New Roman"/>
          <w:sz w:val="24"/>
          <w:szCs w:val="24"/>
          <w:lang w:eastAsia="ru-RU"/>
        </w:rPr>
        <w:t>бдрахманово</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 на автодороге Старый Сибай – </w:t>
      </w:r>
      <w:proofErr w:type="spellStart"/>
      <w:r w:rsidRPr="00881DEE">
        <w:rPr>
          <w:rFonts w:ascii="Times New Roman" w:eastAsia="Times New Roman" w:hAnsi="Times New Roman" w:cs="Times New Roman"/>
          <w:sz w:val="24"/>
          <w:szCs w:val="24"/>
          <w:lang w:eastAsia="ru-RU"/>
        </w:rPr>
        <w:t>Ишмухаметово</w:t>
      </w:r>
      <w:proofErr w:type="spellEnd"/>
      <w:r w:rsidRPr="00881DEE">
        <w:rPr>
          <w:rFonts w:ascii="Times New Roman" w:eastAsia="Times New Roman" w:hAnsi="Times New Roman" w:cs="Times New Roman"/>
          <w:sz w:val="24"/>
          <w:szCs w:val="24"/>
          <w:lang w:eastAsia="ru-RU"/>
        </w:rPr>
        <w:t xml:space="preserve"> в </w:t>
      </w:r>
      <w:proofErr w:type="spellStart"/>
      <w:r w:rsidRPr="00881DEE">
        <w:rPr>
          <w:rFonts w:ascii="Times New Roman" w:eastAsia="Times New Roman" w:hAnsi="Times New Roman" w:cs="Times New Roman"/>
          <w:sz w:val="24"/>
          <w:szCs w:val="24"/>
          <w:lang w:eastAsia="ru-RU"/>
        </w:rPr>
        <w:t>д</w:t>
      </w:r>
      <w:proofErr w:type="gramStart"/>
      <w:r w:rsidRPr="00881DEE">
        <w:rPr>
          <w:rFonts w:ascii="Times New Roman" w:eastAsia="Times New Roman" w:hAnsi="Times New Roman" w:cs="Times New Roman"/>
          <w:sz w:val="24"/>
          <w:szCs w:val="24"/>
          <w:lang w:eastAsia="ru-RU"/>
        </w:rPr>
        <w:t>.К</w:t>
      </w:r>
      <w:proofErr w:type="gramEnd"/>
      <w:r w:rsidRPr="00881DEE">
        <w:rPr>
          <w:rFonts w:ascii="Times New Roman" w:eastAsia="Times New Roman" w:hAnsi="Times New Roman" w:cs="Times New Roman"/>
          <w:sz w:val="24"/>
          <w:szCs w:val="24"/>
          <w:lang w:eastAsia="ru-RU"/>
        </w:rPr>
        <w:t>арышкино</w:t>
      </w:r>
      <w:proofErr w:type="spellEnd"/>
      <w:r w:rsidRPr="00881DEE">
        <w:rPr>
          <w:rFonts w:ascii="Times New Roman" w:eastAsia="Times New Roman" w:hAnsi="Times New Roman" w:cs="Times New Roman"/>
          <w:sz w:val="24"/>
          <w:szCs w:val="24"/>
          <w:lang w:eastAsia="ru-RU"/>
        </w:rPr>
        <w:t xml:space="preserve"> около ж/д№ 30 по </w:t>
      </w:r>
      <w:proofErr w:type="spellStart"/>
      <w:r w:rsidRPr="00881DEE">
        <w:rPr>
          <w:rFonts w:ascii="Times New Roman" w:eastAsia="Times New Roman" w:hAnsi="Times New Roman" w:cs="Times New Roman"/>
          <w:sz w:val="24"/>
          <w:szCs w:val="24"/>
          <w:lang w:eastAsia="ru-RU"/>
        </w:rPr>
        <w:t>ул.Ямаш</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Основной вид транспорта в населенных пунктах - автомобильный. По данным Администрации сельского поселения</w:t>
      </w:r>
      <w:r w:rsidRPr="00881DEE">
        <w:rPr>
          <w:rFonts w:ascii="Times New Roman" w:eastAsia="Times New Roman" w:hAnsi="Times New Roman" w:cs="Times New Roman"/>
          <w:color w:val="FF0000"/>
          <w:sz w:val="24"/>
          <w:szCs w:val="24"/>
          <w:lang w:eastAsia="ru-RU"/>
        </w:rPr>
        <w:t xml:space="preserve"> </w:t>
      </w:r>
      <w:r w:rsidRPr="00881DEE">
        <w:rPr>
          <w:rFonts w:ascii="Times New Roman" w:eastAsia="Times New Roman" w:hAnsi="Times New Roman" w:cs="Times New Roman"/>
          <w:sz w:val="24"/>
          <w:szCs w:val="24"/>
          <w:lang w:eastAsia="ru-RU"/>
        </w:rPr>
        <w:t xml:space="preserve">Татлыбаевский сельсовет у населения на территории сельского поселения зарегистрировано </w:t>
      </w:r>
      <w:r w:rsidRPr="00881DEE">
        <w:rPr>
          <w:rFonts w:ascii="Times New Roman" w:eastAsia="Times New Roman" w:hAnsi="Times New Roman" w:cs="Times New Roman"/>
          <w:sz w:val="24"/>
          <w:szCs w:val="24"/>
          <w:u w:val="single"/>
          <w:lang w:eastAsia="ru-RU"/>
        </w:rPr>
        <w:t>546</w:t>
      </w:r>
      <w:r w:rsidRPr="00881DEE">
        <w:rPr>
          <w:rFonts w:ascii="Times New Roman" w:eastAsia="Times New Roman" w:hAnsi="Times New Roman" w:cs="Times New Roman"/>
          <w:sz w:val="24"/>
          <w:szCs w:val="24"/>
          <w:lang w:eastAsia="ru-RU"/>
        </w:rPr>
        <w:t xml:space="preserve"> единиц автомототехники, в </w:t>
      </w:r>
      <w:proofErr w:type="spellStart"/>
      <w:r w:rsidRPr="00881DEE">
        <w:rPr>
          <w:rFonts w:ascii="Times New Roman" w:eastAsia="Times New Roman" w:hAnsi="Times New Roman" w:cs="Times New Roman"/>
          <w:sz w:val="24"/>
          <w:szCs w:val="24"/>
          <w:lang w:eastAsia="ru-RU"/>
        </w:rPr>
        <w:t>т.ч</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365 - легковых автомобилей;</w:t>
      </w:r>
    </w:p>
    <w:p w:rsidR="00881DEE" w:rsidRPr="00881DEE" w:rsidRDefault="00881DEE" w:rsidP="00881DEE">
      <w:pPr>
        <w:tabs>
          <w:tab w:val="left" w:pos="0"/>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35- грузовых автомобилей;</w:t>
      </w:r>
    </w:p>
    <w:p w:rsidR="00881DEE" w:rsidRPr="00881DEE" w:rsidRDefault="00881DEE" w:rsidP="00881DEE">
      <w:pPr>
        <w:tabs>
          <w:tab w:val="left" w:pos="0"/>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2 – автобуса;</w:t>
      </w:r>
    </w:p>
    <w:p w:rsidR="00881DEE" w:rsidRPr="00881DEE" w:rsidRDefault="00881DEE" w:rsidP="00881DEE">
      <w:pPr>
        <w:tabs>
          <w:tab w:val="left" w:pos="0"/>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45 – мотоциклов;</w:t>
      </w:r>
    </w:p>
    <w:p w:rsidR="00881DEE" w:rsidRPr="00881DEE" w:rsidRDefault="00881DEE" w:rsidP="00881DEE">
      <w:pPr>
        <w:tabs>
          <w:tab w:val="left" w:pos="0"/>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89 – тракторов;</w:t>
      </w:r>
    </w:p>
    <w:p w:rsidR="00881DEE" w:rsidRPr="00881DEE" w:rsidRDefault="00881DEE" w:rsidP="00881DEE">
      <w:pPr>
        <w:tabs>
          <w:tab w:val="left" w:pos="0"/>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10 - комбайнов.</w:t>
      </w:r>
    </w:p>
    <w:p w:rsidR="00881DEE" w:rsidRPr="00881DEE" w:rsidRDefault="00881DEE" w:rsidP="00881DEE">
      <w:pPr>
        <w:widowControl w:val="0"/>
        <w:tabs>
          <w:tab w:val="left" w:pos="0"/>
          <w:tab w:val="left" w:pos="709"/>
          <w:tab w:val="center" w:pos="4677"/>
          <w:tab w:val="right" w:pos="9355"/>
        </w:tabs>
        <w:autoSpaceDE w:val="0"/>
        <w:autoSpaceDN w:val="0"/>
        <w:adjustRightInd w:val="0"/>
        <w:snapToGrid w:val="0"/>
        <w:spacing w:after="0" w:line="240" w:lineRule="auto"/>
        <w:ind w:right="-57"/>
        <w:jc w:val="both"/>
        <w:rPr>
          <w:rFonts w:ascii="Times New Roman" w:eastAsia="Times New Roman" w:hAnsi="Times New Roman" w:cs="Times New Roman"/>
          <w:sz w:val="24"/>
          <w:szCs w:val="24"/>
          <w:lang w:eastAsia="ru-RU"/>
        </w:rPr>
      </w:pPr>
    </w:p>
    <w:p w:rsidR="00881DEE" w:rsidRPr="00881DEE" w:rsidRDefault="00881DEE" w:rsidP="00881DEE">
      <w:pPr>
        <w:widowControl w:val="0"/>
        <w:tabs>
          <w:tab w:val="left" w:pos="0"/>
          <w:tab w:val="left" w:pos="709"/>
          <w:tab w:val="center" w:pos="4677"/>
          <w:tab w:val="right" w:pos="9355"/>
        </w:tabs>
        <w:autoSpaceDE w:val="0"/>
        <w:autoSpaceDN w:val="0"/>
        <w:adjustRightInd w:val="0"/>
        <w:snapToGri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В качестве основного вида общественного пассажирского транспорта, обслуживающего население сельского поселения, принят автобус.</w:t>
      </w:r>
    </w:p>
    <w:p w:rsidR="00881DEE" w:rsidRPr="00881DEE" w:rsidRDefault="00881DEE" w:rsidP="00881DEE">
      <w:pPr>
        <w:widowControl w:val="0"/>
        <w:tabs>
          <w:tab w:val="left" w:pos="0"/>
          <w:tab w:val="left" w:pos="709"/>
          <w:tab w:val="center" w:pos="4677"/>
          <w:tab w:val="right" w:pos="9355"/>
        </w:tabs>
        <w:autoSpaceDE w:val="0"/>
        <w:autoSpaceDN w:val="0"/>
        <w:adjustRightInd w:val="0"/>
        <w:snapToGri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На расчетный срок проектом предлагается создание единой транспортной системы между населенными пунктами и районным центром </w:t>
      </w:r>
      <w:proofErr w:type="spellStart"/>
      <w:r w:rsidRPr="00881DEE">
        <w:rPr>
          <w:rFonts w:ascii="Times New Roman" w:eastAsia="Times New Roman" w:hAnsi="Times New Roman" w:cs="Times New Roman"/>
          <w:sz w:val="24"/>
          <w:szCs w:val="24"/>
          <w:lang w:eastAsia="ru-RU"/>
        </w:rPr>
        <w:t>г</w:t>
      </w:r>
      <w:proofErr w:type="gramStart"/>
      <w:r w:rsidRPr="00881DEE">
        <w:rPr>
          <w:rFonts w:ascii="Times New Roman" w:eastAsia="Times New Roman" w:hAnsi="Times New Roman" w:cs="Times New Roman"/>
          <w:sz w:val="24"/>
          <w:szCs w:val="24"/>
          <w:lang w:eastAsia="ru-RU"/>
        </w:rPr>
        <w:t>.Б</w:t>
      </w:r>
      <w:proofErr w:type="gramEnd"/>
      <w:r w:rsidRPr="00881DEE">
        <w:rPr>
          <w:rFonts w:ascii="Times New Roman" w:eastAsia="Times New Roman" w:hAnsi="Times New Roman" w:cs="Times New Roman"/>
          <w:sz w:val="24"/>
          <w:szCs w:val="24"/>
          <w:lang w:eastAsia="ru-RU"/>
        </w:rPr>
        <w:t>аймак</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0"/>
          <w:tab w:val="left" w:pos="284"/>
          <w:tab w:val="center" w:pos="4677"/>
          <w:tab w:val="right" w:pos="9355"/>
          <w:tab w:val="left" w:pos="10300"/>
        </w:tabs>
        <w:autoSpaceDE w:val="0"/>
        <w:autoSpaceDN w:val="0"/>
        <w:adjustRightInd w:val="0"/>
        <w:spacing w:after="0" w:line="240" w:lineRule="auto"/>
        <w:ind w:right="-57"/>
        <w:jc w:val="both"/>
        <w:rPr>
          <w:rFonts w:ascii="Times New Roman" w:eastAsia="Times New Roman" w:hAnsi="Times New Roman" w:cs="Times New Roman"/>
          <w:color w:val="FF0000"/>
          <w:sz w:val="24"/>
          <w:szCs w:val="24"/>
          <w:highlight w:val="yellow"/>
          <w:u w:val="single"/>
          <w:lang w:eastAsia="ru-RU"/>
        </w:rPr>
      </w:pP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u w:val="single"/>
          <w:lang w:eastAsia="ru-RU"/>
        </w:rPr>
      </w:pPr>
      <w:r w:rsidRPr="00881DEE">
        <w:rPr>
          <w:rFonts w:ascii="Times New Roman" w:eastAsia="Times New Roman" w:hAnsi="Times New Roman" w:cs="Times New Roman"/>
          <w:sz w:val="24"/>
          <w:szCs w:val="24"/>
          <w:u w:val="single"/>
          <w:lang w:eastAsia="ru-RU"/>
        </w:rPr>
        <w:t>Объекты по обслуживанию индивидуального транспорта:</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АЗС № 02-155 и АЗС № 02-80  расположены в </w:t>
      </w:r>
      <w:proofErr w:type="spellStart"/>
      <w:r w:rsidRPr="00881DEE">
        <w:rPr>
          <w:rFonts w:ascii="Times New Roman" w:eastAsia="Times New Roman" w:hAnsi="Times New Roman" w:cs="Times New Roman"/>
          <w:sz w:val="24"/>
          <w:szCs w:val="24"/>
          <w:lang w:eastAsia="ru-RU"/>
        </w:rPr>
        <w:t>г</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ибай</w:t>
      </w:r>
      <w:proofErr w:type="spellEnd"/>
      <w:r w:rsidRPr="00881DEE">
        <w:rPr>
          <w:rFonts w:ascii="Times New Roman" w:eastAsia="Times New Roman" w:hAnsi="Times New Roman" w:cs="Times New Roman"/>
          <w:sz w:val="24"/>
          <w:szCs w:val="24"/>
          <w:lang w:eastAsia="ru-RU"/>
        </w:rPr>
        <w:t>, оператор – ООО «</w:t>
      </w:r>
      <w:proofErr w:type="spellStart"/>
      <w:r w:rsidRPr="00881DEE">
        <w:rPr>
          <w:rFonts w:ascii="Times New Roman" w:eastAsia="Times New Roman" w:hAnsi="Times New Roman" w:cs="Times New Roman"/>
          <w:sz w:val="24"/>
          <w:szCs w:val="24"/>
          <w:lang w:eastAsia="ru-RU"/>
        </w:rPr>
        <w:t>Башнефть</w:t>
      </w:r>
      <w:proofErr w:type="spellEnd"/>
      <w:r w:rsidRPr="00881DEE">
        <w:rPr>
          <w:rFonts w:ascii="Times New Roman" w:eastAsia="Times New Roman" w:hAnsi="Times New Roman" w:cs="Times New Roman"/>
          <w:sz w:val="24"/>
          <w:szCs w:val="24"/>
          <w:lang w:eastAsia="ru-RU"/>
        </w:rPr>
        <w:t xml:space="preserve">- Розница». </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Техническое обслуживание легковых автомобилей, принадлежащих жителям сельского поселения, производится в с.Татлыбаево на СТО ИП «Муратов М.» по </w:t>
      </w:r>
      <w:proofErr w:type="spellStart"/>
      <w:r w:rsidRPr="00881DEE">
        <w:rPr>
          <w:rFonts w:ascii="Times New Roman" w:eastAsia="Times New Roman" w:hAnsi="Times New Roman" w:cs="Times New Roman"/>
          <w:sz w:val="24"/>
          <w:szCs w:val="24"/>
          <w:lang w:eastAsia="ru-RU"/>
        </w:rPr>
        <w:t>ул.Г.Татлыбаева</w:t>
      </w:r>
      <w:proofErr w:type="spellEnd"/>
      <w:r w:rsidRPr="00881DEE">
        <w:rPr>
          <w:rFonts w:ascii="Times New Roman" w:eastAsia="Times New Roman" w:hAnsi="Times New Roman" w:cs="Times New Roman"/>
          <w:sz w:val="24"/>
          <w:szCs w:val="24"/>
          <w:lang w:eastAsia="ru-RU"/>
        </w:rPr>
        <w:t xml:space="preserve">, 12, в </w:t>
      </w:r>
      <w:proofErr w:type="spellStart"/>
      <w:r w:rsidRPr="00881DEE">
        <w:rPr>
          <w:rFonts w:ascii="Times New Roman" w:eastAsia="Times New Roman" w:hAnsi="Times New Roman" w:cs="Times New Roman"/>
          <w:sz w:val="24"/>
          <w:szCs w:val="24"/>
          <w:lang w:eastAsia="ru-RU"/>
        </w:rPr>
        <w:t>г</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ибай</w:t>
      </w:r>
      <w:proofErr w:type="spellEnd"/>
      <w:r w:rsidRPr="00881DEE">
        <w:rPr>
          <w:rFonts w:ascii="Times New Roman" w:eastAsia="Times New Roman" w:hAnsi="Times New Roman" w:cs="Times New Roman"/>
          <w:sz w:val="24"/>
          <w:szCs w:val="24"/>
          <w:lang w:eastAsia="ru-RU"/>
        </w:rPr>
        <w:t xml:space="preserve"> на СТО по </w:t>
      </w:r>
      <w:proofErr w:type="spellStart"/>
      <w:r w:rsidRPr="00881DEE">
        <w:rPr>
          <w:rFonts w:ascii="Times New Roman" w:eastAsia="Times New Roman" w:hAnsi="Times New Roman" w:cs="Times New Roman"/>
          <w:sz w:val="24"/>
          <w:szCs w:val="24"/>
          <w:lang w:eastAsia="ru-RU"/>
        </w:rPr>
        <w:t>ул.Зилаирское</w:t>
      </w:r>
      <w:proofErr w:type="spellEnd"/>
      <w:r w:rsidRPr="00881DEE">
        <w:rPr>
          <w:rFonts w:ascii="Times New Roman" w:eastAsia="Times New Roman" w:hAnsi="Times New Roman" w:cs="Times New Roman"/>
          <w:sz w:val="24"/>
          <w:szCs w:val="24"/>
          <w:lang w:eastAsia="ru-RU"/>
        </w:rPr>
        <w:t xml:space="preserve"> шоссе, 6, а также в </w:t>
      </w:r>
      <w:proofErr w:type="spellStart"/>
      <w:r w:rsidRPr="00881DEE">
        <w:rPr>
          <w:rFonts w:ascii="Times New Roman" w:eastAsia="Times New Roman" w:hAnsi="Times New Roman" w:cs="Times New Roman"/>
          <w:sz w:val="24"/>
          <w:szCs w:val="24"/>
          <w:lang w:eastAsia="ru-RU"/>
        </w:rPr>
        <w:t>г.Баймак</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tabs>
          <w:tab w:val="left" w:pos="0"/>
          <w:tab w:val="left" w:pos="284"/>
          <w:tab w:val="left" w:pos="10300"/>
        </w:tabs>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В </w:t>
      </w:r>
      <w:proofErr w:type="spellStart"/>
      <w:r w:rsidRPr="00881DEE">
        <w:rPr>
          <w:rFonts w:ascii="Times New Roman" w:eastAsia="Times New Roman" w:hAnsi="Times New Roman" w:cs="Times New Roman"/>
          <w:sz w:val="24"/>
          <w:szCs w:val="24"/>
          <w:lang w:eastAsia="ru-RU"/>
        </w:rPr>
        <w:t>г</w:t>
      </w:r>
      <w:proofErr w:type="gramStart"/>
      <w:r w:rsidRPr="00881DEE">
        <w:rPr>
          <w:rFonts w:ascii="Times New Roman" w:eastAsia="Times New Roman" w:hAnsi="Times New Roman" w:cs="Times New Roman"/>
          <w:sz w:val="24"/>
          <w:szCs w:val="24"/>
          <w:lang w:eastAsia="ru-RU"/>
        </w:rPr>
        <w:t>.С</w:t>
      </w:r>
      <w:proofErr w:type="gramEnd"/>
      <w:r w:rsidRPr="00881DEE">
        <w:rPr>
          <w:rFonts w:ascii="Times New Roman" w:eastAsia="Times New Roman" w:hAnsi="Times New Roman" w:cs="Times New Roman"/>
          <w:sz w:val="24"/>
          <w:szCs w:val="24"/>
          <w:lang w:eastAsia="ru-RU"/>
        </w:rPr>
        <w:t>ибай</w:t>
      </w:r>
      <w:proofErr w:type="spellEnd"/>
      <w:r w:rsidRPr="00881DEE">
        <w:rPr>
          <w:rFonts w:ascii="Times New Roman" w:eastAsia="Times New Roman" w:hAnsi="Times New Roman" w:cs="Times New Roman"/>
          <w:sz w:val="24"/>
          <w:szCs w:val="24"/>
          <w:lang w:eastAsia="ru-RU"/>
        </w:rPr>
        <w:t xml:space="preserve"> имеется </w:t>
      </w:r>
      <w:proofErr w:type="spellStart"/>
      <w:r w:rsidRPr="00881DEE">
        <w:rPr>
          <w:rFonts w:ascii="Times New Roman" w:eastAsia="Times New Roman" w:hAnsi="Times New Roman" w:cs="Times New Roman"/>
          <w:sz w:val="24"/>
          <w:szCs w:val="24"/>
          <w:lang w:eastAsia="ru-RU"/>
        </w:rPr>
        <w:t>автогазозаправочная</w:t>
      </w:r>
      <w:proofErr w:type="spellEnd"/>
      <w:r w:rsidRPr="00881DEE">
        <w:rPr>
          <w:rFonts w:ascii="Times New Roman" w:eastAsia="Times New Roman" w:hAnsi="Times New Roman" w:cs="Times New Roman"/>
          <w:sz w:val="24"/>
          <w:szCs w:val="24"/>
          <w:lang w:eastAsia="ru-RU"/>
        </w:rPr>
        <w:t xml:space="preserve"> станция (АГЗС № 15 ООО «ЭКО» ТЭП), в </w:t>
      </w:r>
      <w:proofErr w:type="spellStart"/>
      <w:r w:rsidRPr="00881DEE">
        <w:rPr>
          <w:rFonts w:ascii="Times New Roman" w:eastAsia="Times New Roman" w:hAnsi="Times New Roman" w:cs="Times New Roman"/>
          <w:sz w:val="24"/>
          <w:szCs w:val="24"/>
          <w:lang w:eastAsia="ru-RU"/>
        </w:rPr>
        <w:t>г.Баймак</w:t>
      </w:r>
      <w:proofErr w:type="spellEnd"/>
      <w:r w:rsidRPr="00881DEE">
        <w:rPr>
          <w:rFonts w:ascii="Times New Roman" w:eastAsia="Times New Roman" w:hAnsi="Times New Roman" w:cs="Times New Roman"/>
          <w:sz w:val="24"/>
          <w:szCs w:val="24"/>
          <w:lang w:eastAsia="ru-RU"/>
        </w:rPr>
        <w:t xml:space="preserve"> имеется </w:t>
      </w:r>
      <w:proofErr w:type="spellStart"/>
      <w:r w:rsidRPr="00881DEE">
        <w:rPr>
          <w:rFonts w:ascii="Times New Roman" w:eastAsia="Times New Roman" w:hAnsi="Times New Roman" w:cs="Times New Roman"/>
          <w:sz w:val="24"/>
          <w:szCs w:val="24"/>
          <w:lang w:eastAsia="ru-RU"/>
        </w:rPr>
        <w:t>автогазозаправочная</w:t>
      </w:r>
      <w:proofErr w:type="spellEnd"/>
      <w:r w:rsidRPr="00881DEE">
        <w:rPr>
          <w:rFonts w:ascii="Times New Roman" w:eastAsia="Times New Roman" w:hAnsi="Times New Roman" w:cs="Times New Roman"/>
          <w:sz w:val="24"/>
          <w:szCs w:val="24"/>
          <w:lang w:eastAsia="ru-RU"/>
        </w:rPr>
        <w:t xml:space="preserve"> станция (АГЗС №16 компании «</w:t>
      </w:r>
      <w:proofErr w:type="spellStart"/>
      <w:r w:rsidRPr="00881DEE">
        <w:rPr>
          <w:rFonts w:ascii="Times New Roman" w:eastAsia="Times New Roman" w:hAnsi="Times New Roman" w:cs="Times New Roman"/>
          <w:sz w:val="24"/>
          <w:szCs w:val="24"/>
          <w:lang w:eastAsia="ru-RU"/>
        </w:rPr>
        <w:t>Экосистемз</w:t>
      </w:r>
      <w:proofErr w:type="spellEnd"/>
      <w:r w:rsidRPr="00881DEE">
        <w:rPr>
          <w:rFonts w:ascii="Times New Roman" w:eastAsia="Times New Roman" w:hAnsi="Times New Roman" w:cs="Times New Roman"/>
          <w:sz w:val="24"/>
          <w:szCs w:val="24"/>
          <w:lang w:eastAsia="ru-RU"/>
        </w:rPr>
        <w:t>») для легкового и грузового автотранспорта. На сегодняшний день часть  муниципального транспорта МР Баймакский район переведена на газовое топливо.</w:t>
      </w:r>
    </w:p>
    <w:p w:rsidR="00881DEE" w:rsidRPr="00881DEE" w:rsidRDefault="00881DEE" w:rsidP="00881DEE">
      <w:pPr>
        <w:tabs>
          <w:tab w:val="left" w:pos="0"/>
          <w:tab w:val="center" w:pos="4677"/>
          <w:tab w:val="right" w:pos="9355"/>
          <w:tab w:val="left" w:pos="10206"/>
        </w:tabs>
        <w:autoSpaceDE w:val="0"/>
        <w:autoSpaceDN w:val="0"/>
        <w:adjustRightInd w:val="0"/>
        <w:spacing w:after="0" w:line="240" w:lineRule="auto"/>
        <w:ind w:right="-57"/>
        <w:jc w:val="both"/>
        <w:rPr>
          <w:rFonts w:ascii="Times New Roman" w:eastAsia="Times New Roman" w:hAnsi="Times New Roman" w:cs="Times New Roman"/>
          <w:sz w:val="24"/>
          <w:szCs w:val="24"/>
          <w:highlight w:val="yellow"/>
          <w:lang w:eastAsia="ru-RU"/>
        </w:rPr>
      </w:pPr>
    </w:p>
    <w:p w:rsidR="00881DEE" w:rsidRPr="00881DEE" w:rsidRDefault="00881DEE" w:rsidP="00881DEE">
      <w:pPr>
        <w:tabs>
          <w:tab w:val="left" w:pos="0"/>
          <w:tab w:val="center" w:pos="4677"/>
          <w:tab w:val="right" w:pos="9355"/>
          <w:tab w:val="left" w:pos="10206"/>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Существующий уровень автомобилизации в сельском поселении </w:t>
      </w:r>
      <w:r w:rsidRPr="00881DEE">
        <w:rPr>
          <w:rFonts w:ascii="Times New Roman" w:eastAsia="Times New Roman" w:hAnsi="Times New Roman" w:cs="Times New Roman"/>
          <w:sz w:val="24"/>
          <w:szCs w:val="24"/>
        </w:rPr>
        <w:t>Татлыбаевский</w:t>
      </w:r>
      <w:r w:rsidRPr="00881DEE">
        <w:rPr>
          <w:rFonts w:ascii="Times New Roman" w:eastAsia="Times New Roman" w:hAnsi="Times New Roman" w:cs="Times New Roman"/>
          <w:sz w:val="24"/>
          <w:szCs w:val="24"/>
          <w:lang w:eastAsia="ru-RU"/>
        </w:rPr>
        <w:t xml:space="preserve"> сельсовет составляет 348 </w:t>
      </w:r>
      <w:proofErr w:type="spellStart"/>
      <w:r w:rsidRPr="00881DEE">
        <w:rPr>
          <w:rFonts w:ascii="Times New Roman" w:eastAsia="Times New Roman" w:hAnsi="Times New Roman" w:cs="Times New Roman"/>
          <w:sz w:val="24"/>
          <w:szCs w:val="24"/>
          <w:lang w:eastAsia="ru-RU"/>
        </w:rPr>
        <w:t>маш</w:t>
      </w:r>
      <w:proofErr w:type="spellEnd"/>
      <w:r w:rsidRPr="00881DEE">
        <w:rPr>
          <w:rFonts w:ascii="Times New Roman" w:eastAsia="Times New Roman" w:hAnsi="Times New Roman" w:cs="Times New Roman"/>
          <w:sz w:val="24"/>
          <w:szCs w:val="24"/>
          <w:lang w:eastAsia="ru-RU"/>
        </w:rPr>
        <w:t>. / 1000 жит.</w:t>
      </w:r>
      <w:r w:rsidRPr="00881DEE">
        <w:rPr>
          <w:rFonts w:ascii="Times New Roman" w:eastAsia="Times New Roman" w:hAnsi="Times New Roman" w:cs="Times New Roman"/>
          <w:color w:val="FF0000"/>
          <w:sz w:val="24"/>
          <w:szCs w:val="24"/>
          <w:lang w:eastAsia="ru-RU"/>
        </w:rPr>
        <w:t xml:space="preserve"> </w:t>
      </w:r>
      <w:r w:rsidRPr="00881DEE">
        <w:rPr>
          <w:rFonts w:ascii="Times New Roman" w:eastAsia="Times New Roman" w:hAnsi="Times New Roman" w:cs="Times New Roman"/>
          <w:sz w:val="24"/>
          <w:szCs w:val="24"/>
          <w:lang w:eastAsia="ru-RU"/>
        </w:rPr>
        <w:t>Согласно НГП РБ п. 3.5.7 принимаем на расчетный срок - 350 автомобилей на 1000 жителей.</w:t>
      </w:r>
    </w:p>
    <w:p w:rsidR="00881DEE" w:rsidRPr="00881DEE" w:rsidRDefault="00881DEE" w:rsidP="00881DEE">
      <w:pPr>
        <w:tabs>
          <w:tab w:val="left" w:pos="0"/>
          <w:tab w:val="center" w:pos="4677"/>
          <w:tab w:val="right" w:pos="9355"/>
          <w:tab w:val="left" w:pos="10348"/>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Суммарный уровень автомобилизации (количество автотранспорта) на расчетный срок составит:</w:t>
      </w:r>
    </w:p>
    <w:p w:rsidR="00881DEE" w:rsidRPr="00881DEE" w:rsidRDefault="00881DEE" w:rsidP="00881DEE">
      <w:pPr>
        <w:tabs>
          <w:tab w:val="left" w:pos="0"/>
          <w:tab w:val="center" w:pos="4677"/>
          <w:tab w:val="right" w:pos="9355"/>
          <w:tab w:val="left" w:pos="10348"/>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8639 х 350 / 1000 = </w:t>
      </w:r>
      <w:r w:rsidRPr="00881DEE">
        <w:rPr>
          <w:rFonts w:ascii="Times New Roman" w:eastAsia="Times New Roman" w:hAnsi="Times New Roman" w:cs="Times New Roman"/>
          <w:sz w:val="24"/>
          <w:szCs w:val="24"/>
          <w:u w:val="single"/>
          <w:lang w:eastAsia="ru-RU"/>
        </w:rPr>
        <w:t>3024</w:t>
      </w:r>
      <w:r w:rsidRPr="00881DEE">
        <w:rPr>
          <w:rFonts w:ascii="Times New Roman" w:eastAsia="Times New Roman" w:hAnsi="Times New Roman" w:cs="Times New Roman"/>
          <w:sz w:val="24"/>
          <w:szCs w:val="24"/>
          <w:lang w:eastAsia="ru-RU"/>
        </w:rPr>
        <w:t xml:space="preserve"> автомобиля.</w:t>
      </w:r>
    </w:p>
    <w:p w:rsidR="00881DEE" w:rsidRPr="00881DEE" w:rsidRDefault="00881DEE" w:rsidP="00881DEE">
      <w:pPr>
        <w:tabs>
          <w:tab w:val="left" w:pos="0"/>
          <w:tab w:val="center" w:pos="4677"/>
          <w:tab w:val="right" w:pos="9355"/>
          <w:tab w:val="left" w:pos="10348"/>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Для индивидуальной жилой застройки предусмотрено хранение личных индивидуальных автомобилей на приусадебных участках.</w:t>
      </w:r>
    </w:p>
    <w:p w:rsidR="00881DEE" w:rsidRPr="00881DEE" w:rsidRDefault="00881DEE" w:rsidP="00881DEE">
      <w:pPr>
        <w:tabs>
          <w:tab w:val="left" w:pos="360"/>
          <w:tab w:val="left" w:pos="709"/>
          <w:tab w:val="center" w:pos="4677"/>
          <w:tab w:val="right" w:pos="9355"/>
        </w:tabs>
        <w:autoSpaceDE w:val="0"/>
        <w:autoSpaceDN w:val="0"/>
        <w:adjustRightInd w:val="0"/>
        <w:spacing w:after="0" w:line="240" w:lineRule="auto"/>
        <w:ind w:right="-57"/>
        <w:jc w:val="both"/>
        <w:rPr>
          <w:rFonts w:ascii="Times New Roman" w:eastAsia="Times New Roman" w:hAnsi="Times New Roman" w:cs="Times New Roman"/>
          <w:sz w:val="24"/>
          <w:szCs w:val="24"/>
          <w:highlight w:val="yellow"/>
          <w:lang w:eastAsia="ru-RU"/>
        </w:rPr>
      </w:pPr>
    </w:p>
    <w:p w:rsidR="00881DEE" w:rsidRPr="00881DEE" w:rsidRDefault="00881DEE" w:rsidP="00881DEE">
      <w:pPr>
        <w:tabs>
          <w:tab w:val="left" w:pos="0"/>
          <w:tab w:val="left" w:pos="360"/>
          <w:tab w:val="center" w:pos="4677"/>
          <w:tab w:val="right" w:pos="9355"/>
          <w:tab w:val="left" w:pos="10200"/>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u w:val="single"/>
          <w:lang w:eastAsia="ru-RU"/>
        </w:rPr>
        <w:t>Кратковременные стоянки</w:t>
      </w:r>
    </w:p>
    <w:p w:rsidR="00881DEE" w:rsidRPr="00881DEE" w:rsidRDefault="00881DEE" w:rsidP="00881DEE">
      <w:pPr>
        <w:tabs>
          <w:tab w:val="left" w:pos="0"/>
          <w:tab w:val="left" w:pos="360"/>
          <w:tab w:val="center" w:pos="4677"/>
          <w:tab w:val="right" w:pos="9355"/>
          <w:tab w:val="left" w:pos="10200"/>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Открытые стоянки для кратковременного хранения автомобилей преду</w:t>
      </w:r>
      <w:r w:rsidRPr="00881DEE">
        <w:rPr>
          <w:rFonts w:ascii="Times New Roman" w:eastAsia="Times New Roman" w:hAnsi="Times New Roman" w:cs="Times New Roman"/>
          <w:sz w:val="24"/>
          <w:szCs w:val="24"/>
          <w:lang w:eastAsia="ru-RU"/>
        </w:rPr>
        <w:softHyphen/>
        <w:t xml:space="preserve">сматриваются из расчета 70% расчетного парка индивидуальных автомобилей (п. 3.5.166 НГП, стр.147),  что на расчетный срок составит 3024 х 0,7 = 2117 </w:t>
      </w:r>
      <w:proofErr w:type="spellStart"/>
      <w:r w:rsidRPr="00881DEE">
        <w:rPr>
          <w:rFonts w:ascii="Times New Roman" w:eastAsia="Times New Roman" w:hAnsi="Times New Roman" w:cs="Times New Roman"/>
          <w:sz w:val="24"/>
          <w:szCs w:val="24"/>
          <w:lang w:eastAsia="ru-RU"/>
        </w:rPr>
        <w:t>машиномест</w:t>
      </w:r>
      <w:proofErr w:type="spellEnd"/>
      <w:r w:rsidRPr="00881DEE">
        <w:rPr>
          <w:rFonts w:ascii="Times New Roman" w:eastAsia="Times New Roman" w:hAnsi="Times New Roman" w:cs="Times New Roman"/>
          <w:sz w:val="24"/>
          <w:szCs w:val="24"/>
          <w:lang w:eastAsia="ru-RU"/>
        </w:rPr>
        <w:t xml:space="preserve"> на сельское поселение.</w:t>
      </w:r>
    </w:p>
    <w:p w:rsidR="00881DEE" w:rsidRPr="00881DEE" w:rsidRDefault="00881DEE" w:rsidP="00881DEE">
      <w:pPr>
        <w:tabs>
          <w:tab w:val="left" w:pos="0"/>
          <w:tab w:val="left" w:pos="360"/>
          <w:tab w:val="center" w:pos="4677"/>
          <w:tab w:val="right" w:pos="9355"/>
          <w:tab w:val="left" w:pos="10200"/>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 xml:space="preserve">Из них в жилых районах  30% - 635 </w:t>
      </w:r>
      <w:proofErr w:type="spellStart"/>
      <w:r w:rsidRPr="00881DEE">
        <w:rPr>
          <w:rFonts w:ascii="Times New Roman" w:eastAsia="Times New Roman" w:hAnsi="Times New Roman" w:cs="Times New Roman"/>
          <w:sz w:val="24"/>
          <w:szCs w:val="24"/>
          <w:lang w:eastAsia="ru-RU"/>
        </w:rPr>
        <w:t>машиномест</w:t>
      </w:r>
      <w:proofErr w:type="spellEnd"/>
      <w:r w:rsidRPr="00881DEE">
        <w:rPr>
          <w:rFonts w:ascii="Times New Roman" w:eastAsia="Times New Roman" w:hAnsi="Times New Roman" w:cs="Times New Roman"/>
          <w:sz w:val="24"/>
          <w:szCs w:val="24"/>
          <w:lang w:eastAsia="ru-RU"/>
        </w:rPr>
        <w:t>,</w:t>
      </w:r>
      <w:r w:rsidRPr="00881DEE">
        <w:rPr>
          <w:rFonts w:ascii="Times New Roman" w:eastAsia="Times New Roman" w:hAnsi="Times New Roman" w:cs="Times New Roman"/>
          <w:color w:val="FF0000"/>
          <w:sz w:val="24"/>
          <w:szCs w:val="24"/>
          <w:lang w:eastAsia="ru-RU"/>
        </w:rPr>
        <w:t xml:space="preserve"> </w:t>
      </w:r>
      <w:r w:rsidRPr="00881DEE">
        <w:rPr>
          <w:rFonts w:ascii="Times New Roman" w:eastAsia="Times New Roman" w:hAnsi="Times New Roman" w:cs="Times New Roman"/>
          <w:sz w:val="24"/>
          <w:szCs w:val="24"/>
          <w:lang w:eastAsia="ru-RU"/>
        </w:rPr>
        <w:t xml:space="preserve">в общественных центрах 15% - 318 </w:t>
      </w:r>
      <w:proofErr w:type="spellStart"/>
      <w:r w:rsidRPr="00881DEE">
        <w:rPr>
          <w:rFonts w:ascii="Times New Roman" w:eastAsia="Times New Roman" w:hAnsi="Times New Roman" w:cs="Times New Roman"/>
          <w:sz w:val="24"/>
          <w:szCs w:val="24"/>
          <w:lang w:eastAsia="ru-RU"/>
        </w:rPr>
        <w:t>машиномест</w:t>
      </w:r>
      <w:proofErr w:type="spellEnd"/>
      <w:r w:rsidRPr="00881DEE">
        <w:rPr>
          <w:rFonts w:ascii="Times New Roman" w:eastAsia="Times New Roman" w:hAnsi="Times New Roman" w:cs="Times New Roman"/>
          <w:sz w:val="24"/>
          <w:szCs w:val="24"/>
          <w:lang w:eastAsia="ru-RU"/>
        </w:rPr>
        <w:t>,</w:t>
      </w:r>
      <w:r w:rsidRPr="00881DEE">
        <w:rPr>
          <w:rFonts w:ascii="Times New Roman" w:eastAsia="Times New Roman" w:hAnsi="Times New Roman" w:cs="Times New Roman"/>
          <w:color w:val="FF0000"/>
          <w:sz w:val="24"/>
          <w:szCs w:val="24"/>
          <w:lang w:eastAsia="ru-RU"/>
        </w:rPr>
        <w:t xml:space="preserve"> </w:t>
      </w:r>
      <w:r w:rsidRPr="00881DEE">
        <w:rPr>
          <w:rFonts w:ascii="Times New Roman" w:eastAsia="Times New Roman" w:hAnsi="Times New Roman" w:cs="Times New Roman"/>
          <w:sz w:val="24"/>
          <w:szCs w:val="24"/>
          <w:lang w:eastAsia="ru-RU"/>
        </w:rPr>
        <w:t xml:space="preserve">в производственных зонах 10% - 212 </w:t>
      </w:r>
      <w:proofErr w:type="spellStart"/>
      <w:r w:rsidRPr="00881DEE">
        <w:rPr>
          <w:rFonts w:ascii="Times New Roman" w:eastAsia="Times New Roman" w:hAnsi="Times New Roman" w:cs="Times New Roman"/>
          <w:sz w:val="24"/>
          <w:szCs w:val="24"/>
          <w:lang w:eastAsia="ru-RU"/>
        </w:rPr>
        <w:t>машиномест</w:t>
      </w:r>
      <w:proofErr w:type="spellEnd"/>
      <w:r w:rsidRPr="00881DEE">
        <w:rPr>
          <w:rFonts w:ascii="Times New Roman" w:eastAsia="Times New Roman" w:hAnsi="Times New Roman" w:cs="Times New Roman"/>
          <w:sz w:val="24"/>
          <w:szCs w:val="24"/>
          <w:lang w:eastAsia="ru-RU"/>
        </w:rPr>
        <w:t>.</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ru-RU"/>
        </w:rPr>
        <w:t xml:space="preserve">Согласно п. 9.17 Республиканских нормативов градостроительного проектирования Республики Башкортостан «Градостроительство. </w:t>
      </w:r>
      <w:proofErr w:type="gramStart"/>
      <w:r w:rsidRPr="00881DEE">
        <w:rPr>
          <w:rFonts w:ascii="Times New Roman" w:eastAsia="Times New Roman" w:hAnsi="Times New Roman" w:cs="Times New Roman"/>
          <w:sz w:val="24"/>
          <w:szCs w:val="24"/>
          <w:lang w:eastAsia="ru-RU"/>
        </w:rPr>
        <w:t xml:space="preserve">Планировка и застройка городских округов, городских и сельских поселений Республики Башкортостан» 2008г.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881DEE">
          <w:rPr>
            <w:rFonts w:ascii="Times New Roman" w:eastAsia="Times New Roman" w:hAnsi="Times New Roman" w:cs="Times New Roman"/>
            <w:sz w:val="24"/>
            <w:szCs w:val="24"/>
            <w:lang w:eastAsia="ru-RU"/>
          </w:rPr>
          <w:t>50 м</w:t>
        </w:r>
      </w:smartTag>
      <w:r w:rsidRPr="00881DEE">
        <w:rPr>
          <w:rFonts w:ascii="Times New Roman" w:eastAsia="Times New Roman" w:hAnsi="Times New Roman" w:cs="Times New Roman"/>
          <w:sz w:val="24"/>
          <w:szCs w:val="24"/>
          <w:lang w:eastAsia="ru-RU"/>
        </w:rPr>
        <w:t xml:space="preserve"> от входа, а при жилых зданиях – не далее </w:t>
      </w:r>
      <w:smartTag w:uri="urn:schemas-microsoft-com:office:smarttags" w:element="metricconverter">
        <w:smartTagPr>
          <w:attr w:name="ProductID" w:val="100 м"/>
        </w:smartTagPr>
        <w:r w:rsidRPr="00881DEE">
          <w:rPr>
            <w:rFonts w:ascii="Times New Roman" w:eastAsia="Times New Roman" w:hAnsi="Times New Roman" w:cs="Times New Roman"/>
            <w:sz w:val="24"/>
            <w:szCs w:val="24"/>
            <w:lang w:eastAsia="ru-RU"/>
          </w:rPr>
          <w:t>100 м</w:t>
        </w:r>
      </w:smartTag>
      <w:r w:rsidRPr="00881DEE">
        <w:rPr>
          <w:rFonts w:ascii="Times New Roman" w:eastAsia="Times New Roman" w:hAnsi="Times New Roman" w:cs="Times New Roman"/>
          <w:sz w:val="24"/>
          <w:szCs w:val="24"/>
          <w:lang w:eastAsia="ru-RU"/>
        </w:rPr>
        <w:t xml:space="preserve">, следует выделять до 10 %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881DEE">
          <w:rPr>
            <w:rFonts w:ascii="Times New Roman" w:eastAsia="Times New Roman" w:hAnsi="Times New Roman" w:cs="Times New Roman"/>
            <w:sz w:val="24"/>
            <w:szCs w:val="24"/>
            <w:lang w:eastAsia="ru-RU"/>
          </w:rPr>
          <w:t>3,5 м</w:t>
        </w:r>
      </w:smartTag>
      <w:r w:rsidRPr="00881DEE">
        <w:rPr>
          <w:rFonts w:ascii="Times New Roman" w:eastAsia="Times New Roman" w:hAnsi="Times New Roman" w:cs="Times New Roman"/>
          <w:sz w:val="24"/>
          <w:szCs w:val="24"/>
          <w:lang w:eastAsia="ru-RU"/>
        </w:rPr>
        <w:t>.</w:t>
      </w:r>
      <w:proofErr w:type="gramEnd"/>
    </w:p>
    <w:p w:rsidR="00881DEE" w:rsidRPr="00881DEE" w:rsidRDefault="00881DEE" w:rsidP="00881DEE">
      <w:pPr>
        <w:suppressAutoHyphens/>
        <w:spacing w:after="0" w:line="240" w:lineRule="auto"/>
        <w:jc w:val="both"/>
        <w:rPr>
          <w:rFonts w:ascii="Times New Roman" w:eastAsia="Times New Roman" w:hAnsi="Times New Roman" w:cs="Times New Roman"/>
          <w:b/>
          <w:sz w:val="28"/>
          <w:szCs w:val="28"/>
          <w:lang w:eastAsia="ar-SA"/>
        </w:rPr>
      </w:pPr>
    </w:p>
    <w:p w:rsidR="00881DEE" w:rsidRPr="00881DEE" w:rsidRDefault="00881DEE" w:rsidP="00881DEE">
      <w:pPr>
        <w:keepNext/>
        <w:suppressAutoHyphens/>
        <w:spacing w:before="240" w:after="60" w:line="240" w:lineRule="auto"/>
        <w:outlineLvl w:val="1"/>
        <w:rPr>
          <w:rFonts w:ascii="Arial" w:eastAsia="Times New Roman" w:hAnsi="Arial" w:cs="Arial"/>
          <w:b/>
          <w:bCs/>
          <w:iCs/>
          <w:sz w:val="24"/>
          <w:szCs w:val="24"/>
          <w:lang w:eastAsia="ar-SA"/>
        </w:rPr>
      </w:pPr>
      <w:bookmarkStart w:id="17" w:name="_Toc465025768"/>
      <w:bookmarkStart w:id="18" w:name="_Toc465025937"/>
      <w:bookmarkStart w:id="19" w:name="_Toc465028000"/>
      <w:bookmarkStart w:id="20" w:name="_Toc465167225"/>
      <w:r w:rsidRPr="00881DEE">
        <w:rPr>
          <w:rFonts w:ascii="Arial" w:eastAsia="Times New Roman" w:hAnsi="Arial" w:cs="Arial"/>
          <w:b/>
          <w:bCs/>
          <w:iCs/>
          <w:sz w:val="24"/>
          <w:szCs w:val="24"/>
          <w:lang w:eastAsia="ar-SA"/>
        </w:rPr>
        <w:t>Социально-экономическая характеристика Поселения.</w:t>
      </w:r>
      <w:bookmarkEnd w:id="17"/>
      <w:bookmarkEnd w:id="18"/>
      <w:bookmarkEnd w:id="19"/>
      <w:bookmarkEnd w:id="20"/>
    </w:p>
    <w:p w:rsidR="00881DEE" w:rsidRPr="00881DEE" w:rsidRDefault="00881DEE" w:rsidP="00881DEE">
      <w:pPr>
        <w:suppressAutoHyphens/>
        <w:spacing w:after="0" w:line="240" w:lineRule="auto"/>
        <w:rPr>
          <w:rFonts w:ascii="Times New Roman" w:eastAsia="Times New Roman" w:hAnsi="Times New Roman" w:cs="Times New Roman"/>
          <w:sz w:val="24"/>
          <w:szCs w:val="24"/>
          <w:lang w:eastAsia="ar-SA"/>
        </w:rPr>
      </w:pP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 </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Численность населения сельского поселения Татлыбаевский сельсовет по демографической емкости территории определена на первую очередь строительства в  6571 чел.,</w:t>
      </w:r>
      <w:r w:rsidRPr="00881DEE">
        <w:rPr>
          <w:rFonts w:ascii="Times New Roman" w:eastAsia="Times New Roman" w:hAnsi="Times New Roman" w:cs="Times New Roman"/>
          <w:color w:val="FF0000"/>
          <w:sz w:val="24"/>
          <w:szCs w:val="24"/>
        </w:rPr>
        <w:t xml:space="preserve">  </w:t>
      </w:r>
      <w:r w:rsidRPr="00881DEE">
        <w:rPr>
          <w:rFonts w:ascii="Times New Roman" w:eastAsia="Times New Roman" w:hAnsi="Times New Roman" w:cs="Times New Roman"/>
          <w:sz w:val="24"/>
          <w:szCs w:val="24"/>
        </w:rPr>
        <w:t>на расчетный срок в 8639 человек, в том числе:</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highlight w:val="yellow"/>
          <w:u w:val="single"/>
        </w:rPr>
      </w:pP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u w:val="single"/>
        </w:rPr>
        <w:t>с.Татлыбаево:</w:t>
      </w:r>
      <w:r w:rsidRPr="00881DEE">
        <w:rPr>
          <w:rFonts w:ascii="Times New Roman" w:eastAsia="Times New Roman" w:hAnsi="Times New Roman" w:cs="Times New Roman"/>
          <w:sz w:val="24"/>
          <w:szCs w:val="24"/>
        </w:rPr>
        <w:t xml:space="preserve"> 700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color w:val="FF0000"/>
          <w:sz w:val="24"/>
          <w:szCs w:val="24"/>
        </w:rPr>
      </w:pPr>
      <w:r w:rsidRPr="00881DEE">
        <w:rPr>
          <w:rFonts w:ascii="Times New Roman" w:eastAsia="Times New Roman" w:hAnsi="Times New Roman" w:cs="Times New Roman"/>
          <w:sz w:val="24"/>
          <w:szCs w:val="24"/>
        </w:rPr>
        <w:t>- существующее население 361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r w:rsidRPr="00881DEE">
        <w:rPr>
          <w:rFonts w:ascii="Times New Roman" w:eastAsia="Times New Roman" w:hAnsi="Times New Roman" w:cs="Times New Roman"/>
          <w:sz w:val="24"/>
          <w:szCs w:val="24"/>
          <w:lang w:val="en-US"/>
        </w:rPr>
        <w:t>I</w:t>
      </w:r>
      <w:r w:rsidRPr="00881DEE">
        <w:rPr>
          <w:rFonts w:ascii="Times New Roman" w:eastAsia="Times New Roman" w:hAnsi="Times New Roman" w:cs="Times New Roman"/>
          <w:sz w:val="24"/>
          <w:szCs w:val="24"/>
        </w:rPr>
        <w:t xml:space="preserve"> очередь строительства 54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3,68 чел.= 199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на расчетный срок 38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3,68 чел.= 140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color w:val="FF0000"/>
          <w:sz w:val="24"/>
          <w:szCs w:val="24"/>
          <w:highlight w:val="cyan"/>
        </w:rPr>
      </w:pP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proofErr w:type="spellStart"/>
      <w:r w:rsidRPr="00881DEE">
        <w:rPr>
          <w:rFonts w:ascii="Times New Roman" w:eastAsia="Times New Roman" w:hAnsi="Times New Roman" w:cs="Times New Roman"/>
          <w:sz w:val="24"/>
          <w:szCs w:val="24"/>
          <w:u w:val="single"/>
        </w:rPr>
        <w:t>д</w:t>
      </w:r>
      <w:proofErr w:type="gramStart"/>
      <w:r w:rsidRPr="00881DEE">
        <w:rPr>
          <w:rFonts w:ascii="Times New Roman" w:eastAsia="Times New Roman" w:hAnsi="Times New Roman" w:cs="Times New Roman"/>
          <w:sz w:val="24"/>
          <w:szCs w:val="24"/>
          <w:u w:val="single"/>
        </w:rPr>
        <w:t>.А</w:t>
      </w:r>
      <w:proofErr w:type="gramEnd"/>
      <w:r w:rsidRPr="00881DEE">
        <w:rPr>
          <w:rFonts w:ascii="Times New Roman" w:eastAsia="Times New Roman" w:hAnsi="Times New Roman" w:cs="Times New Roman"/>
          <w:sz w:val="24"/>
          <w:szCs w:val="24"/>
          <w:u w:val="single"/>
        </w:rPr>
        <w:t>бдрахманово</w:t>
      </w:r>
      <w:proofErr w:type="spellEnd"/>
      <w:r w:rsidRPr="00881DEE">
        <w:rPr>
          <w:rFonts w:ascii="Times New Roman" w:eastAsia="Times New Roman" w:hAnsi="Times New Roman" w:cs="Times New Roman"/>
          <w:sz w:val="24"/>
          <w:szCs w:val="24"/>
          <w:u w:val="single"/>
        </w:rPr>
        <w:t>:</w:t>
      </w:r>
      <w:r w:rsidRPr="00881DEE">
        <w:rPr>
          <w:rFonts w:ascii="Times New Roman" w:eastAsia="Times New Roman" w:hAnsi="Times New Roman" w:cs="Times New Roman"/>
          <w:sz w:val="24"/>
          <w:szCs w:val="24"/>
        </w:rPr>
        <w:t xml:space="preserve"> 450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существующее население 247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r w:rsidRPr="00881DEE">
        <w:rPr>
          <w:rFonts w:ascii="Times New Roman" w:eastAsia="Times New Roman" w:hAnsi="Times New Roman" w:cs="Times New Roman"/>
          <w:sz w:val="24"/>
          <w:szCs w:val="24"/>
          <w:lang w:val="en-US"/>
        </w:rPr>
        <w:t>I</w:t>
      </w:r>
      <w:r w:rsidRPr="00881DEE">
        <w:rPr>
          <w:rFonts w:ascii="Times New Roman" w:eastAsia="Times New Roman" w:hAnsi="Times New Roman" w:cs="Times New Roman"/>
          <w:sz w:val="24"/>
          <w:szCs w:val="24"/>
        </w:rPr>
        <w:t xml:space="preserve"> очередь строительства 33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3,98 чел.= 131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на расчетный срок 18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3,98 чел.=72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color w:val="FF0000"/>
          <w:sz w:val="24"/>
          <w:szCs w:val="24"/>
          <w:highlight w:val="yellow"/>
        </w:rPr>
      </w:pP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proofErr w:type="spellStart"/>
      <w:r w:rsidRPr="00881DEE">
        <w:rPr>
          <w:rFonts w:ascii="Times New Roman" w:eastAsia="Times New Roman" w:hAnsi="Times New Roman" w:cs="Times New Roman"/>
          <w:sz w:val="24"/>
          <w:szCs w:val="24"/>
          <w:u w:val="single"/>
        </w:rPr>
        <w:t>д</w:t>
      </w:r>
      <w:proofErr w:type="gramStart"/>
      <w:r w:rsidRPr="00881DEE">
        <w:rPr>
          <w:rFonts w:ascii="Times New Roman" w:eastAsia="Times New Roman" w:hAnsi="Times New Roman" w:cs="Times New Roman"/>
          <w:sz w:val="24"/>
          <w:szCs w:val="24"/>
          <w:u w:val="single"/>
        </w:rPr>
        <w:t>.Г</w:t>
      </w:r>
      <w:proofErr w:type="gramEnd"/>
      <w:r w:rsidRPr="00881DEE">
        <w:rPr>
          <w:rFonts w:ascii="Times New Roman" w:eastAsia="Times New Roman" w:hAnsi="Times New Roman" w:cs="Times New Roman"/>
          <w:sz w:val="24"/>
          <w:szCs w:val="24"/>
          <w:u w:val="single"/>
        </w:rPr>
        <w:t>алеево</w:t>
      </w:r>
      <w:proofErr w:type="spellEnd"/>
      <w:r w:rsidRPr="00881DEE">
        <w:rPr>
          <w:rFonts w:ascii="Times New Roman" w:eastAsia="Times New Roman" w:hAnsi="Times New Roman" w:cs="Times New Roman"/>
          <w:sz w:val="24"/>
          <w:szCs w:val="24"/>
          <w:u w:val="single"/>
        </w:rPr>
        <w:t>:</w:t>
      </w:r>
      <w:r w:rsidRPr="00881DEE">
        <w:rPr>
          <w:rFonts w:ascii="Times New Roman" w:eastAsia="Times New Roman" w:hAnsi="Times New Roman" w:cs="Times New Roman"/>
          <w:sz w:val="24"/>
          <w:szCs w:val="24"/>
        </w:rPr>
        <w:t xml:space="preserve"> 122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существующее население 20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color w:val="FF0000"/>
          <w:sz w:val="24"/>
          <w:szCs w:val="24"/>
        </w:rPr>
      </w:pPr>
      <w:r w:rsidRPr="00881DEE">
        <w:rPr>
          <w:rFonts w:ascii="Times New Roman" w:eastAsia="Times New Roman" w:hAnsi="Times New Roman" w:cs="Times New Roman"/>
          <w:sz w:val="24"/>
          <w:szCs w:val="24"/>
        </w:rPr>
        <w:t xml:space="preserve">- </w:t>
      </w:r>
      <w:r w:rsidRPr="00881DEE">
        <w:rPr>
          <w:rFonts w:ascii="Times New Roman" w:eastAsia="Times New Roman" w:hAnsi="Times New Roman" w:cs="Times New Roman"/>
          <w:sz w:val="24"/>
          <w:szCs w:val="24"/>
          <w:lang w:val="en-US"/>
        </w:rPr>
        <w:t>I</w:t>
      </w:r>
      <w:r w:rsidRPr="00881DEE">
        <w:rPr>
          <w:rFonts w:ascii="Times New Roman" w:eastAsia="Times New Roman" w:hAnsi="Times New Roman" w:cs="Times New Roman"/>
          <w:sz w:val="24"/>
          <w:szCs w:val="24"/>
        </w:rPr>
        <w:t xml:space="preserve"> очередь строительства 51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1,67 чел.= 85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на расчетный срок 10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1,67 чел.= 17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color w:val="FF0000"/>
          <w:sz w:val="24"/>
          <w:szCs w:val="24"/>
          <w:highlight w:val="yellow"/>
        </w:rPr>
      </w:pP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proofErr w:type="spellStart"/>
      <w:r w:rsidRPr="00881DEE">
        <w:rPr>
          <w:rFonts w:ascii="Times New Roman" w:eastAsia="Times New Roman" w:hAnsi="Times New Roman" w:cs="Times New Roman"/>
          <w:sz w:val="24"/>
          <w:szCs w:val="24"/>
          <w:u w:val="single"/>
        </w:rPr>
        <w:t>д</w:t>
      </w:r>
      <w:proofErr w:type="gramStart"/>
      <w:r w:rsidRPr="00881DEE">
        <w:rPr>
          <w:rFonts w:ascii="Times New Roman" w:eastAsia="Times New Roman" w:hAnsi="Times New Roman" w:cs="Times New Roman"/>
          <w:sz w:val="24"/>
          <w:szCs w:val="24"/>
          <w:u w:val="single"/>
        </w:rPr>
        <w:t>.К</w:t>
      </w:r>
      <w:proofErr w:type="gramEnd"/>
      <w:r w:rsidRPr="00881DEE">
        <w:rPr>
          <w:rFonts w:ascii="Times New Roman" w:eastAsia="Times New Roman" w:hAnsi="Times New Roman" w:cs="Times New Roman"/>
          <w:sz w:val="24"/>
          <w:szCs w:val="24"/>
          <w:u w:val="single"/>
        </w:rPr>
        <w:t>арышкино</w:t>
      </w:r>
      <w:proofErr w:type="spellEnd"/>
      <w:r w:rsidRPr="00881DEE">
        <w:rPr>
          <w:rFonts w:ascii="Times New Roman" w:eastAsia="Times New Roman" w:hAnsi="Times New Roman" w:cs="Times New Roman"/>
          <w:sz w:val="24"/>
          <w:szCs w:val="24"/>
          <w:u w:val="single"/>
        </w:rPr>
        <w:t>:</w:t>
      </w:r>
      <w:r w:rsidRPr="00881DEE">
        <w:rPr>
          <w:rFonts w:ascii="Times New Roman" w:eastAsia="Times New Roman" w:hAnsi="Times New Roman" w:cs="Times New Roman"/>
          <w:sz w:val="24"/>
          <w:szCs w:val="24"/>
        </w:rPr>
        <w:t xml:space="preserve"> 712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существующее население 460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r w:rsidRPr="00881DEE">
        <w:rPr>
          <w:rFonts w:ascii="Times New Roman" w:eastAsia="Times New Roman" w:hAnsi="Times New Roman" w:cs="Times New Roman"/>
          <w:sz w:val="24"/>
          <w:szCs w:val="24"/>
          <w:lang w:val="en-US"/>
        </w:rPr>
        <w:t>I</w:t>
      </w:r>
      <w:r w:rsidRPr="00881DEE">
        <w:rPr>
          <w:rFonts w:ascii="Times New Roman" w:eastAsia="Times New Roman" w:hAnsi="Times New Roman" w:cs="Times New Roman"/>
          <w:sz w:val="24"/>
          <w:szCs w:val="24"/>
        </w:rPr>
        <w:t xml:space="preserve"> очередь строительства 29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4,00 чел.= 116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на расчетный срок 34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4,00 чел.= 136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color w:val="FF0000"/>
          <w:sz w:val="24"/>
          <w:szCs w:val="24"/>
          <w:highlight w:val="yellow"/>
        </w:rPr>
      </w:pP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proofErr w:type="spellStart"/>
      <w:r w:rsidRPr="00881DEE">
        <w:rPr>
          <w:rFonts w:ascii="Times New Roman" w:eastAsia="Times New Roman" w:hAnsi="Times New Roman" w:cs="Times New Roman"/>
          <w:sz w:val="24"/>
          <w:szCs w:val="24"/>
          <w:u w:val="single"/>
        </w:rPr>
        <w:t>д</w:t>
      </w:r>
      <w:proofErr w:type="gramStart"/>
      <w:r w:rsidRPr="00881DEE">
        <w:rPr>
          <w:rFonts w:ascii="Times New Roman" w:eastAsia="Times New Roman" w:hAnsi="Times New Roman" w:cs="Times New Roman"/>
          <w:sz w:val="24"/>
          <w:szCs w:val="24"/>
          <w:u w:val="single"/>
        </w:rPr>
        <w:t>.Х</w:t>
      </w:r>
      <w:proofErr w:type="gramEnd"/>
      <w:r w:rsidRPr="00881DEE">
        <w:rPr>
          <w:rFonts w:ascii="Times New Roman" w:eastAsia="Times New Roman" w:hAnsi="Times New Roman" w:cs="Times New Roman"/>
          <w:sz w:val="24"/>
          <w:szCs w:val="24"/>
          <w:u w:val="single"/>
        </w:rPr>
        <w:t>асаново</w:t>
      </w:r>
      <w:proofErr w:type="spellEnd"/>
      <w:r w:rsidRPr="00881DEE">
        <w:rPr>
          <w:rFonts w:ascii="Times New Roman" w:eastAsia="Times New Roman" w:hAnsi="Times New Roman" w:cs="Times New Roman"/>
          <w:sz w:val="24"/>
          <w:szCs w:val="24"/>
          <w:u w:val="single"/>
        </w:rPr>
        <w:t>:</w:t>
      </w:r>
      <w:r w:rsidRPr="00881DEE">
        <w:rPr>
          <w:rFonts w:ascii="Times New Roman" w:eastAsia="Times New Roman" w:hAnsi="Times New Roman" w:cs="Times New Roman"/>
          <w:sz w:val="24"/>
          <w:szCs w:val="24"/>
        </w:rPr>
        <w:t xml:space="preserve"> 292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существующее население 46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r w:rsidRPr="00881DEE">
        <w:rPr>
          <w:rFonts w:ascii="Times New Roman" w:eastAsia="Times New Roman" w:hAnsi="Times New Roman" w:cs="Times New Roman"/>
          <w:sz w:val="24"/>
          <w:szCs w:val="24"/>
          <w:lang w:val="en-US"/>
        </w:rPr>
        <w:t>I</w:t>
      </w:r>
      <w:r w:rsidRPr="00881DEE">
        <w:rPr>
          <w:rFonts w:ascii="Times New Roman" w:eastAsia="Times New Roman" w:hAnsi="Times New Roman" w:cs="Times New Roman"/>
          <w:sz w:val="24"/>
          <w:szCs w:val="24"/>
        </w:rPr>
        <w:t xml:space="preserve"> очередь строительства 48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2,09 чел.= 100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на расчетный срок 70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2,09 чел.= 146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color w:val="FF0000"/>
          <w:sz w:val="24"/>
          <w:szCs w:val="24"/>
          <w:highlight w:val="yellow"/>
        </w:rPr>
      </w:pP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proofErr w:type="spellStart"/>
      <w:r w:rsidRPr="00881DEE">
        <w:rPr>
          <w:rFonts w:ascii="Times New Roman" w:eastAsia="Times New Roman" w:hAnsi="Times New Roman" w:cs="Times New Roman"/>
          <w:sz w:val="24"/>
          <w:szCs w:val="24"/>
          <w:u w:val="single"/>
        </w:rPr>
        <w:t>д</w:t>
      </w:r>
      <w:proofErr w:type="gramStart"/>
      <w:r w:rsidRPr="00881DEE">
        <w:rPr>
          <w:rFonts w:ascii="Times New Roman" w:eastAsia="Times New Roman" w:hAnsi="Times New Roman" w:cs="Times New Roman"/>
          <w:sz w:val="24"/>
          <w:szCs w:val="24"/>
          <w:u w:val="single"/>
        </w:rPr>
        <w:t>.Я</w:t>
      </w:r>
      <w:proofErr w:type="gramEnd"/>
      <w:r w:rsidRPr="00881DEE">
        <w:rPr>
          <w:rFonts w:ascii="Times New Roman" w:eastAsia="Times New Roman" w:hAnsi="Times New Roman" w:cs="Times New Roman"/>
          <w:sz w:val="24"/>
          <w:szCs w:val="24"/>
          <w:u w:val="single"/>
        </w:rPr>
        <w:t>нзигитово</w:t>
      </w:r>
      <w:proofErr w:type="spellEnd"/>
      <w:r w:rsidRPr="00881DEE">
        <w:rPr>
          <w:rFonts w:ascii="Times New Roman" w:eastAsia="Times New Roman" w:hAnsi="Times New Roman" w:cs="Times New Roman"/>
          <w:sz w:val="24"/>
          <w:szCs w:val="24"/>
          <w:u w:val="single"/>
        </w:rPr>
        <w:t>:</w:t>
      </w:r>
      <w:r w:rsidRPr="00881DEE">
        <w:rPr>
          <w:rFonts w:ascii="Times New Roman" w:eastAsia="Times New Roman" w:hAnsi="Times New Roman" w:cs="Times New Roman"/>
          <w:sz w:val="24"/>
          <w:szCs w:val="24"/>
        </w:rPr>
        <w:t xml:space="preserve"> 6271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существующее население 437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r w:rsidRPr="00881DEE">
        <w:rPr>
          <w:rFonts w:ascii="Times New Roman" w:eastAsia="Times New Roman" w:hAnsi="Times New Roman" w:cs="Times New Roman"/>
          <w:sz w:val="24"/>
          <w:szCs w:val="24"/>
          <w:lang w:val="en-US"/>
        </w:rPr>
        <w:t>I</w:t>
      </w:r>
      <w:r w:rsidRPr="00881DEE">
        <w:rPr>
          <w:rFonts w:ascii="Times New Roman" w:eastAsia="Times New Roman" w:hAnsi="Times New Roman" w:cs="Times New Roman"/>
          <w:sz w:val="24"/>
          <w:szCs w:val="24"/>
        </w:rPr>
        <w:t xml:space="preserve"> очередь строительства 1190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3,61 чел.= 4296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на расчетный срок 406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3,61 чел.= 1466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highlight w:val="yellow"/>
          <w:u w:val="single"/>
        </w:rPr>
      </w:pP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proofErr w:type="spellStart"/>
      <w:r w:rsidRPr="00881DEE">
        <w:rPr>
          <w:rFonts w:ascii="Times New Roman" w:eastAsia="Times New Roman" w:hAnsi="Times New Roman" w:cs="Times New Roman"/>
          <w:sz w:val="24"/>
          <w:szCs w:val="24"/>
          <w:u w:val="single"/>
        </w:rPr>
        <w:t>д</w:t>
      </w:r>
      <w:proofErr w:type="gramStart"/>
      <w:r w:rsidRPr="00881DEE">
        <w:rPr>
          <w:rFonts w:ascii="Times New Roman" w:eastAsia="Times New Roman" w:hAnsi="Times New Roman" w:cs="Times New Roman"/>
          <w:sz w:val="24"/>
          <w:szCs w:val="24"/>
          <w:u w:val="single"/>
        </w:rPr>
        <w:t>.Ф</w:t>
      </w:r>
      <w:proofErr w:type="gramEnd"/>
      <w:r w:rsidRPr="00881DEE">
        <w:rPr>
          <w:rFonts w:ascii="Times New Roman" w:eastAsia="Times New Roman" w:hAnsi="Times New Roman" w:cs="Times New Roman"/>
          <w:sz w:val="24"/>
          <w:szCs w:val="24"/>
          <w:u w:val="single"/>
        </w:rPr>
        <w:t>айзуллино</w:t>
      </w:r>
      <w:proofErr w:type="spellEnd"/>
      <w:r w:rsidRPr="00881DEE">
        <w:rPr>
          <w:rFonts w:ascii="Times New Roman" w:eastAsia="Times New Roman" w:hAnsi="Times New Roman" w:cs="Times New Roman"/>
          <w:sz w:val="24"/>
          <w:szCs w:val="24"/>
          <w:u w:val="single"/>
        </w:rPr>
        <w:t>:</w:t>
      </w:r>
      <w:r w:rsidRPr="00881DEE">
        <w:rPr>
          <w:rFonts w:ascii="Times New Roman" w:eastAsia="Times New Roman" w:hAnsi="Times New Roman" w:cs="Times New Roman"/>
          <w:sz w:val="24"/>
          <w:szCs w:val="24"/>
        </w:rPr>
        <w:t xml:space="preserve"> 164 чел. </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существующего населения нет.</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r w:rsidRPr="00881DEE">
        <w:rPr>
          <w:rFonts w:ascii="Times New Roman" w:eastAsia="Times New Roman" w:hAnsi="Times New Roman" w:cs="Times New Roman"/>
          <w:sz w:val="24"/>
          <w:szCs w:val="24"/>
          <w:lang w:val="en-US"/>
        </w:rPr>
        <w:t>I</w:t>
      </w:r>
      <w:r w:rsidRPr="00881DEE">
        <w:rPr>
          <w:rFonts w:ascii="Times New Roman" w:eastAsia="Times New Roman" w:hAnsi="Times New Roman" w:cs="Times New Roman"/>
          <w:sz w:val="24"/>
          <w:szCs w:val="24"/>
        </w:rPr>
        <w:t xml:space="preserve"> очередь строительства 20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3,65</w:t>
      </w:r>
      <w:r w:rsidRPr="00881DEE">
        <w:rPr>
          <w:rFonts w:ascii="Times New Roman" w:eastAsia="Times New Roman" w:hAnsi="Times New Roman" w:cs="Times New Roman"/>
          <w:b/>
          <w:sz w:val="24"/>
          <w:szCs w:val="24"/>
        </w:rPr>
        <w:t>*</w:t>
      </w:r>
      <w:r w:rsidRPr="00881DEE">
        <w:rPr>
          <w:rFonts w:ascii="Times New Roman" w:eastAsia="Times New Roman" w:hAnsi="Times New Roman" w:cs="Times New Roman"/>
          <w:sz w:val="24"/>
          <w:szCs w:val="24"/>
        </w:rPr>
        <w:t xml:space="preserve"> чел.= 73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на расчетный срок 25 </w:t>
      </w:r>
      <w:proofErr w:type="spellStart"/>
      <w:r w:rsidRPr="00881DEE">
        <w:rPr>
          <w:rFonts w:ascii="Times New Roman" w:eastAsia="Times New Roman" w:hAnsi="Times New Roman" w:cs="Times New Roman"/>
          <w:sz w:val="24"/>
          <w:szCs w:val="24"/>
        </w:rPr>
        <w:t>проект</w:t>
      </w:r>
      <w:proofErr w:type="gramStart"/>
      <w:r w:rsidRPr="00881DEE">
        <w:rPr>
          <w:rFonts w:ascii="Times New Roman" w:eastAsia="Times New Roman" w:hAnsi="Times New Roman" w:cs="Times New Roman"/>
          <w:sz w:val="24"/>
          <w:szCs w:val="24"/>
        </w:rPr>
        <w:t>.у</w:t>
      </w:r>
      <w:proofErr w:type="gramEnd"/>
      <w:r w:rsidRPr="00881DEE">
        <w:rPr>
          <w:rFonts w:ascii="Times New Roman" w:eastAsia="Times New Roman" w:hAnsi="Times New Roman" w:cs="Times New Roman"/>
          <w:sz w:val="24"/>
          <w:szCs w:val="24"/>
        </w:rPr>
        <w:t>ч</w:t>
      </w:r>
      <w:proofErr w:type="spellEnd"/>
      <w:r w:rsidRPr="00881DEE">
        <w:rPr>
          <w:rFonts w:ascii="Times New Roman" w:eastAsia="Times New Roman" w:hAnsi="Times New Roman" w:cs="Times New Roman"/>
          <w:sz w:val="24"/>
          <w:szCs w:val="24"/>
        </w:rPr>
        <w:t>. х 3,65</w:t>
      </w:r>
      <w:r w:rsidRPr="00881DEE">
        <w:rPr>
          <w:rFonts w:ascii="Times New Roman" w:eastAsia="Times New Roman" w:hAnsi="Times New Roman" w:cs="Times New Roman"/>
          <w:b/>
          <w:sz w:val="24"/>
          <w:szCs w:val="24"/>
        </w:rPr>
        <w:t>*</w:t>
      </w:r>
      <w:r w:rsidRPr="00881DEE">
        <w:rPr>
          <w:rFonts w:ascii="Times New Roman" w:eastAsia="Times New Roman" w:hAnsi="Times New Roman" w:cs="Times New Roman"/>
          <w:sz w:val="24"/>
          <w:szCs w:val="24"/>
        </w:rPr>
        <w:t xml:space="preserve"> чел.= 91 чел.</w:t>
      </w:r>
    </w:p>
    <w:p w:rsidR="00881DEE" w:rsidRPr="00881DEE" w:rsidRDefault="00881DEE" w:rsidP="00881DEE">
      <w:pPr>
        <w:widowControl w:val="0"/>
        <w:tabs>
          <w:tab w:val="left" w:pos="0"/>
        </w:tabs>
        <w:spacing w:after="0"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b/>
          <w:sz w:val="28"/>
          <w:szCs w:val="28"/>
        </w:rPr>
        <w:t>*</w:t>
      </w:r>
      <w:r w:rsidRPr="00881DEE">
        <w:rPr>
          <w:rFonts w:ascii="Times New Roman" w:eastAsia="Times New Roman" w:hAnsi="Times New Roman" w:cs="Times New Roman"/>
          <w:sz w:val="24"/>
          <w:szCs w:val="24"/>
        </w:rPr>
        <w:t xml:space="preserve"> в связи с отсутствуем постоянно проживающего населения в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.Ф</w:t>
      </w:r>
      <w:proofErr w:type="gramEnd"/>
      <w:r w:rsidRPr="00881DEE">
        <w:rPr>
          <w:rFonts w:ascii="Times New Roman" w:eastAsia="Times New Roman" w:hAnsi="Times New Roman" w:cs="Times New Roman"/>
          <w:sz w:val="24"/>
          <w:szCs w:val="24"/>
        </w:rPr>
        <w:t>айзуллино</w:t>
      </w:r>
      <w:proofErr w:type="spellEnd"/>
      <w:r w:rsidRPr="00881DEE">
        <w:rPr>
          <w:rFonts w:ascii="Times New Roman" w:eastAsia="Times New Roman" w:hAnsi="Times New Roman" w:cs="Times New Roman"/>
          <w:sz w:val="24"/>
          <w:szCs w:val="24"/>
        </w:rPr>
        <w:t xml:space="preserve"> коэффициент семейности для данного населенного пункта принят как среднее значение по сельскому поселению.</w:t>
      </w:r>
    </w:p>
    <w:p w:rsidR="00881DEE" w:rsidRPr="00881DEE" w:rsidRDefault="00881DEE" w:rsidP="00881DEE">
      <w:pPr>
        <w:widowControl w:val="0"/>
        <w:tabs>
          <w:tab w:val="left" w:pos="0"/>
        </w:tabs>
        <w:spacing w:beforeAutospacing="1" w:after="0" w:afterAutospacing="1"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Для их расселения необходимо задействовать территории жилых зон площадью  </w:t>
      </w:r>
      <w:smartTag w:uri="urn:schemas-microsoft-com:office:smarttags" w:element="metricconverter">
        <w:smartTagPr>
          <w:attr w:name="ProductID" w:val="464,94 га"/>
        </w:smartTagPr>
        <w:r w:rsidRPr="00881DEE">
          <w:rPr>
            <w:rFonts w:ascii="Times New Roman" w:eastAsia="Times New Roman" w:hAnsi="Times New Roman" w:cs="Times New Roman"/>
            <w:sz w:val="24"/>
            <w:szCs w:val="24"/>
          </w:rPr>
          <w:t>464,94 га</w:t>
        </w:r>
      </w:smartTag>
      <w:r w:rsidRPr="00881DEE">
        <w:rPr>
          <w:rFonts w:ascii="Times New Roman" w:eastAsia="Times New Roman" w:hAnsi="Times New Roman" w:cs="Times New Roman"/>
          <w:sz w:val="24"/>
          <w:szCs w:val="24"/>
        </w:rPr>
        <w:t>,  в том числе:</w:t>
      </w:r>
    </w:p>
    <w:p w:rsidR="00881DEE" w:rsidRPr="00881DEE" w:rsidRDefault="00881DEE" w:rsidP="00881DEE">
      <w:pPr>
        <w:widowControl w:val="0"/>
        <w:tabs>
          <w:tab w:val="left" w:pos="0"/>
        </w:tabs>
        <w:spacing w:beforeAutospacing="1" w:after="0" w:afterAutospacing="1"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с.Татлыбаево –50,19 га;</w:t>
      </w:r>
    </w:p>
    <w:p w:rsidR="00881DEE" w:rsidRPr="00881DEE" w:rsidRDefault="00881DEE" w:rsidP="00881DEE">
      <w:pPr>
        <w:widowControl w:val="0"/>
        <w:tabs>
          <w:tab w:val="left" w:pos="0"/>
        </w:tabs>
        <w:spacing w:beforeAutospacing="1" w:after="0" w:afterAutospacing="1"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.А</w:t>
      </w:r>
      <w:proofErr w:type="gramEnd"/>
      <w:r w:rsidRPr="00881DEE">
        <w:rPr>
          <w:rFonts w:ascii="Times New Roman" w:eastAsia="Times New Roman" w:hAnsi="Times New Roman" w:cs="Times New Roman"/>
          <w:sz w:val="24"/>
          <w:szCs w:val="24"/>
        </w:rPr>
        <w:t>бдрахманово</w:t>
      </w:r>
      <w:proofErr w:type="spellEnd"/>
      <w:r w:rsidRPr="00881DEE">
        <w:rPr>
          <w:rFonts w:ascii="Times New Roman" w:eastAsia="Times New Roman" w:hAnsi="Times New Roman" w:cs="Times New Roman"/>
          <w:sz w:val="24"/>
          <w:szCs w:val="24"/>
        </w:rPr>
        <w:t xml:space="preserve"> – </w:t>
      </w:r>
      <w:smartTag w:uri="urn:schemas-microsoft-com:office:smarttags" w:element="metricconverter">
        <w:smartTagPr>
          <w:attr w:name="ProductID" w:val="27,82 га"/>
        </w:smartTagPr>
        <w:r w:rsidRPr="00881DEE">
          <w:rPr>
            <w:rFonts w:ascii="Times New Roman" w:eastAsia="Times New Roman" w:hAnsi="Times New Roman" w:cs="Times New Roman"/>
            <w:sz w:val="24"/>
            <w:szCs w:val="24"/>
          </w:rPr>
          <w:t>27,82 га</w:t>
        </w:r>
      </w:smartTag>
      <w:r w:rsidRPr="00881DEE">
        <w:rPr>
          <w:rFonts w:ascii="Times New Roman" w:eastAsia="Times New Roman" w:hAnsi="Times New Roman" w:cs="Times New Roman"/>
          <w:sz w:val="24"/>
          <w:szCs w:val="24"/>
        </w:rPr>
        <w:t>;</w:t>
      </w:r>
    </w:p>
    <w:p w:rsidR="00881DEE" w:rsidRPr="00881DEE" w:rsidRDefault="00881DEE" w:rsidP="00881DEE">
      <w:pPr>
        <w:widowControl w:val="0"/>
        <w:tabs>
          <w:tab w:val="left" w:pos="0"/>
        </w:tabs>
        <w:spacing w:beforeAutospacing="1" w:after="0" w:afterAutospacing="1"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.Г</w:t>
      </w:r>
      <w:proofErr w:type="gramEnd"/>
      <w:r w:rsidRPr="00881DEE">
        <w:rPr>
          <w:rFonts w:ascii="Times New Roman" w:eastAsia="Times New Roman" w:hAnsi="Times New Roman" w:cs="Times New Roman"/>
          <w:sz w:val="24"/>
          <w:szCs w:val="24"/>
        </w:rPr>
        <w:t>алеево</w:t>
      </w:r>
      <w:proofErr w:type="spellEnd"/>
      <w:r w:rsidRPr="00881DEE">
        <w:rPr>
          <w:rFonts w:ascii="Times New Roman" w:eastAsia="Times New Roman" w:hAnsi="Times New Roman" w:cs="Times New Roman"/>
          <w:sz w:val="24"/>
          <w:szCs w:val="24"/>
        </w:rPr>
        <w:t xml:space="preserve"> – </w:t>
      </w:r>
      <w:smartTag w:uri="urn:schemas-microsoft-com:office:smarttags" w:element="metricconverter">
        <w:smartTagPr>
          <w:attr w:name="ProductID" w:val="22,36 га"/>
        </w:smartTagPr>
        <w:r w:rsidRPr="00881DEE">
          <w:rPr>
            <w:rFonts w:ascii="Times New Roman" w:eastAsia="Times New Roman" w:hAnsi="Times New Roman" w:cs="Times New Roman"/>
            <w:sz w:val="24"/>
            <w:szCs w:val="24"/>
          </w:rPr>
          <w:t>22,36 га</w:t>
        </w:r>
      </w:smartTag>
      <w:r w:rsidRPr="00881DEE">
        <w:rPr>
          <w:rFonts w:ascii="Times New Roman" w:eastAsia="Times New Roman" w:hAnsi="Times New Roman" w:cs="Times New Roman"/>
          <w:sz w:val="24"/>
          <w:szCs w:val="24"/>
        </w:rPr>
        <w:t>;</w:t>
      </w:r>
    </w:p>
    <w:p w:rsidR="00881DEE" w:rsidRPr="00881DEE" w:rsidRDefault="00881DEE" w:rsidP="00881DEE">
      <w:pPr>
        <w:widowControl w:val="0"/>
        <w:tabs>
          <w:tab w:val="left" w:pos="0"/>
        </w:tabs>
        <w:spacing w:beforeAutospacing="1" w:after="0" w:afterAutospacing="1"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.К</w:t>
      </w:r>
      <w:proofErr w:type="gramEnd"/>
      <w:r w:rsidRPr="00881DEE">
        <w:rPr>
          <w:rFonts w:ascii="Times New Roman" w:eastAsia="Times New Roman" w:hAnsi="Times New Roman" w:cs="Times New Roman"/>
          <w:sz w:val="24"/>
          <w:szCs w:val="24"/>
        </w:rPr>
        <w:t>арышкино</w:t>
      </w:r>
      <w:proofErr w:type="spellEnd"/>
      <w:r w:rsidRPr="00881DEE">
        <w:rPr>
          <w:rFonts w:ascii="Times New Roman" w:eastAsia="Times New Roman" w:hAnsi="Times New Roman" w:cs="Times New Roman"/>
          <w:sz w:val="24"/>
          <w:szCs w:val="24"/>
        </w:rPr>
        <w:t xml:space="preserve"> – </w:t>
      </w:r>
      <w:smartTag w:uri="urn:schemas-microsoft-com:office:smarttags" w:element="metricconverter">
        <w:smartTagPr>
          <w:attr w:name="ProductID" w:val="54,39 га"/>
        </w:smartTagPr>
        <w:r w:rsidRPr="00881DEE">
          <w:rPr>
            <w:rFonts w:ascii="Times New Roman" w:eastAsia="Times New Roman" w:hAnsi="Times New Roman" w:cs="Times New Roman"/>
            <w:sz w:val="24"/>
            <w:szCs w:val="24"/>
          </w:rPr>
          <w:t>54,39 га</w:t>
        </w:r>
      </w:smartTag>
      <w:r w:rsidRPr="00881DEE">
        <w:rPr>
          <w:rFonts w:ascii="Times New Roman" w:eastAsia="Times New Roman" w:hAnsi="Times New Roman" w:cs="Times New Roman"/>
          <w:sz w:val="24"/>
          <w:szCs w:val="24"/>
        </w:rPr>
        <w:t>;</w:t>
      </w:r>
    </w:p>
    <w:p w:rsidR="00881DEE" w:rsidRPr="00881DEE" w:rsidRDefault="00881DEE" w:rsidP="00881DEE">
      <w:pPr>
        <w:widowControl w:val="0"/>
        <w:tabs>
          <w:tab w:val="left" w:pos="0"/>
        </w:tabs>
        <w:spacing w:beforeAutospacing="1" w:after="0" w:afterAutospacing="1"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.Х</w:t>
      </w:r>
      <w:proofErr w:type="gramEnd"/>
      <w:r w:rsidRPr="00881DEE">
        <w:rPr>
          <w:rFonts w:ascii="Times New Roman" w:eastAsia="Times New Roman" w:hAnsi="Times New Roman" w:cs="Times New Roman"/>
          <w:sz w:val="24"/>
          <w:szCs w:val="24"/>
        </w:rPr>
        <w:t>асаново</w:t>
      </w:r>
      <w:proofErr w:type="spellEnd"/>
      <w:r w:rsidRPr="00881DEE">
        <w:rPr>
          <w:rFonts w:ascii="Times New Roman" w:eastAsia="Times New Roman" w:hAnsi="Times New Roman" w:cs="Times New Roman"/>
          <w:sz w:val="24"/>
          <w:szCs w:val="24"/>
        </w:rPr>
        <w:t xml:space="preserve"> – </w:t>
      </w:r>
      <w:smartTag w:uri="urn:schemas-microsoft-com:office:smarttags" w:element="metricconverter">
        <w:smartTagPr>
          <w:attr w:name="ProductID" w:val="68,78 га"/>
        </w:smartTagPr>
        <w:r w:rsidRPr="00881DEE">
          <w:rPr>
            <w:rFonts w:ascii="Times New Roman" w:eastAsia="Times New Roman" w:hAnsi="Times New Roman" w:cs="Times New Roman"/>
            <w:sz w:val="24"/>
            <w:szCs w:val="24"/>
          </w:rPr>
          <w:t>68,78 га</w:t>
        </w:r>
      </w:smartTag>
      <w:r w:rsidRPr="00881DEE">
        <w:rPr>
          <w:rFonts w:ascii="Times New Roman" w:eastAsia="Times New Roman" w:hAnsi="Times New Roman" w:cs="Times New Roman"/>
          <w:sz w:val="24"/>
          <w:szCs w:val="24"/>
        </w:rPr>
        <w:t>;</w:t>
      </w:r>
    </w:p>
    <w:p w:rsidR="00881DEE" w:rsidRPr="00881DEE" w:rsidRDefault="00881DEE" w:rsidP="00881DEE">
      <w:pPr>
        <w:widowControl w:val="0"/>
        <w:tabs>
          <w:tab w:val="left" w:pos="0"/>
        </w:tabs>
        <w:spacing w:beforeAutospacing="1" w:after="0" w:afterAutospacing="1"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.Я</w:t>
      </w:r>
      <w:proofErr w:type="gramEnd"/>
      <w:r w:rsidRPr="00881DEE">
        <w:rPr>
          <w:rFonts w:ascii="Times New Roman" w:eastAsia="Times New Roman" w:hAnsi="Times New Roman" w:cs="Times New Roman"/>
          <w:sz w:val="24"/>
          <w:szCs w:val="24"/>
        </w:rPr>
        <w:t>нзигитово</w:t>
      </w:r>
      <w:proofErr w:type="spellEnd"/>
      <w:r w:rsidRPr="00881DEE">
        <w:rPr>
          <w:rFonts w:ascii="Times New Roman" w:eastAsia="Times New Roman" w:hAnsi="Times New Roman" w:cs="Times New Roman"/>
          <w:sz w:val="24"/>
          <w:szCs w:val="24"/>
        </w:rPr>
        <w:t xml:space="preserve"> – </w:t>
      </w:r>
      <w:smartTag w:uri="urn:schemas-microsoft-com:office:smarttags" w:element="metricconverter">
        <w:smartTagPr>
          <w:attr w:name="ProductID" w:val="228,46 га"/>
        </w:smartTagPr>
        <w:r w:rsidRPr="00881DEE">
          <w:rPr>
            <w:rFonts w:ascii="Times New Roman" w:eastAsia="Times New Roman" w:hAnsi="Times New Roman" w:cs="Times New Roman"/>
            <w:sz w:val="24"/>
            <w:szCs w:val="24"/>
          </w:rPr>
          <w:t>228,46 га</w:t>
        </w:r>
      </w:smartTag>
      <w:r w:rsidRPr="00881DEE">
        <w:rPr>
          <w:rFonts w:ascii="Times New Roman" w:eastAsia="Times New Roman" w:hAnsi="Times New Roman" w:cs="Times New Roman"/>
          <w:sz w:val="24"/>
          <w:szCs w:val="24"/>
        </w:rPr>
        <w:t>;</w:t>
      </w:r>
    </w:p>
    <w:p w:rsidR="00881DEE" w:rsidRPr="00881DEE" w:rsidRDefault="00881DEE" w:rsidP="00881DEE">
      <w:pPr>
        <w:widowControl w:val="0"/>
        <w:tabs>
          <w:tab w:val="left" w:pos="0"/>
        </w:tabs>
        <w:spacing w:beforeAutospacing="1" w:after="0" w:afterAutospacing="1" w:line="240" w:lineRule="auto"/>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w:t>
      </w:r>
      <w:proofErr w:type="spellStart"/>
      <w:r w:rsidRPr="00881DEE">
        <w:rPr>
          <w:rFonts w:ascii="Times New Roman" w:eastAsia="Times New Roman" w:hAnsi="Times New Roman" w:cs="Times New Roman"/>
          <w:sz w:val="24"/>
          <w:szCs w:val="24"/>
        </w:rPr>
        <w:t>д</w:t>
      </w:r>
      <w:proofErr w:type="gramStart"/>
      <w:r w:rsidRPr="00881DEE">
        <w:rPr>
          <w:rFonts w:ascii="Times New Roman" w:eastAsia="Times New Roman" w:hAnsi="Times New Roman" w:cs="Times New Roman"/>
          <w:sz w:val="24"/>
          <w:szCs w:val="24"/>
        </w:rPr>
        <w:t>.Ф</w:t>
      </w:r>
      <w:proofErr w:type="gramEnd"/>
      <w:r w:rsidRPr="00881DEE">
        <w:rPr>
          <w:rFonts w:ascii="Times New Roman" w:eastAsia="Times New Roman" w:hAnsi="Times New Roman" w:cs="Times New Roman"/>
          <w:sz w:val="24"/>
          <w:szCs w:val="24"/>
        </w:rPr>
        <w:t>айзуллино</w:t>
      </w:r>
      <w:proofErr w:type="spellEnd"/>
      <w:r w:rsidRPr="00881DEE">
        <w:rPr>
          <w:rFonts w:ascii="Times New Roman" w:eastAsia="Times New Roman" w:hAnsi="Times New Roman" w:cs="Times New Roman"/>
          <w:sz w:val="24"/>
          <w:szCs w:val="24"/>
        </w:rPr>
        <w:t xml:space="preserve"> – </w:t>
      </w:r>
      <w:smartTag w:uri="urn:schemas-microsoft-com:office:smarttags" w:element="metricconverter">
        <w:smartTagPr>
          <w:attr w:name="ProductID" w:val="12,94 га"/>
        </w:smartTagPr>
        <w:r w:rsidRPr="00881DEE">
          <w:rPr>
            <w:rFonts w:ascii="Times New Roman" w:eastAsia="Times New Roman" w:hAnsi="Times New Roman" w:cs="Times New Roman"/>
            <w:sz w:val="24"/>
            <w:szCs w:val="24"/>
          </w:rPr>
          <w:t>12,94 га</w:t>
        </w:r>
      </w:smartTag>
      <w:r w:rsidRPr="00881DEE">
        <w:rPr>
          <w:rFonts w:ascii="Times New Roman" w:eastAsia="Times New Roman" w:hAnsi="Times New Roman" w:cs="Times New Roman"/>
          <w:sz w:val="24"/>
          <w:szCs w:val="24"/>
        </w:rPr>
        <w:t>;</w:t>
      </w:r>
    </w:p>
    <w:p w:rsidR="00881DEE" w:rsidRPr="00881DEE" w:rsidRDefault="00881DEE" w:rsidP="00881DEE">
      <w:pPr>
        <w:widowControl w:val="0"/>
        <w:spacing w:beforeAutospacing="1" w:after="0" w:afterAutospacing="1" w:line="240" w:lineRule="auto"/>
        <w:ind w:right="-57"/>
        <w:jc w:val="both"/>
        <w:rPr>
          <w:rFonts w:ascii="Times New Roman" w:eastAsia="Times New Roman" w:hAnsi="Times New Roman" w:cs="Times New Roman"/>
          <w:color w:val="FF0000"/>
          <w:sz w:val="24"/>
          <w:szCs w:val="24"/>
          <w:highlight w:val="yellow"/>
        </w:rPr>
      </w:pPr>
    </w:p>
    <w:p w:rsidR="00881DEE" w:rsidRPr="00881DEE" w:rsidRDefault="00881DEE" w:rsidP="00881DEE">
      <w:pPr>
        <w:widowControl w:val="0"/>
        <w:spacing w:after="0" w:line="240" w:lineRule="auto"/>
        <w:ind w:right="-57"/>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881DEE" w:rsidRPr="00881DEE" w:rsidRDefault="00881DEE" w:rsidP="00881DEE">
      <w:pPr>
        <w:widowControl w:val="0"/>
        <w:spacing w:after="0" w:line="240" w:lineRule="auto"/>
        <w:ind w:right="-57"/>
        <w:jc w:val="center"/>
        <w:rPr>
          <w:rFonts w:ascii="Times New Roman" w:eastAsia="Times New Roman" w:hAnsi="Times New Roman" w:cs="Times New Roman"/>
          <w:sz w:val="24"/>
          <w:szCs w:val="24"/>
          <w:lang w:eastAsia="ru-RU"/>
        </w:rPr>
      </w:pPr>
    </w:p>
    <w:p w:rsidR="00881DEE" w:rsidRPr="00881DEE" w:rsidRDefault="00881DEE" w:rsidP="00881DEE">
      <w:pPr>
        <w:widowControl w:val="0"/>
        <w:tabs>
          <w:tab w:val="left" w:pos="300"/>
        </w:tabs>
        <w:spacing w:after="0" w:line="240" w:lineRule="auto"/>
        <w:jc w:val="center"/>
        <w:rPr>
          <w:rFonts w:ascii="Times New Roman" w:eastAsia="Times New Roman" w:hAnsi="Times New Roman" w:cs="Times New Roman"/>
          <w:b/>
          <w:bCs/>
          <w:i/>
          <w:iCs/>
          <w:sz w:val="24"/>
          <w:szCs w:val="24"/>
        </w:rPr>
      </w:pPr>
      <w:r w:rsidRPr="00881DEE">
        <w:rPr>
          <w:rFonts w:ascii="Times New Roman" w:eastAsia="Times New Roman" w:hAnsi="Times New Roman" w:cs="Times New Roman"/>
          <w:b/>
          <w:bCs/>
          <w:i/>
          <w:iCs/>
          <w:sz w:val="24"/>
          <w:szCs w:val="24"/>
        </w:rPr>
        <w:t>Возрастная структура населения</w:t>
      </w:r>
    </w:p>
    <w:p w:rsidR="00881DEE" w:rsidRPr="00881DEE" w:rsidRDefault="00881DEE" w:rsidP="00881DEE">
      <w:pPr>
        <w:widowControl w:val="0"/>
        <w:tabs>
          <w:tab w:val="left" w:pos="300"/>
        </w:tabs>
        <w:spacing w:after="0" w:line="240" w:lineRule="auto"/>
        <w:jc w:val="center"/>
        <w:rPr>
          <w:rFonts w:ascii="Times New Roman" w:eastAsia="Times New Roman" w:hAnsi="Times New Roman" w:cs="Times New Roman"/>
          <w:b/>
          <w:bCs/>
          <w:i/>
          <w:iCs/>
          <w:sz w:val="24"/>
          <w:szCs w:val="24"/>
          <w:highlight w:val="yellow"/>
          <w:lang w:val="en-US"/>
        </w:rPr>
      </w:pPr>
    </w:p>
    <w:tbl>
      <w:tblPr>
        <w:tblW w:w="9752"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606"/>
        <w:gridCol w:w="1853"/>
        <w:gridCol w:w="1872"/>
        <w:gridCol w:w="1664"/>
        <w:gridCol w:w="1757"/>
      </w:tblGrid>
      <w:tr w:rsidR="00881DEE" w:rsidRPr="00881DEE" w:rsidTr="001B0535">
        <w:trPr>
          <w:tblCellSpacing w:w="0" w:type="dxa"/>
          <w:jc w:val="center"/>
        </w:trPr>
        <w:tc>
          <w:tcPr>
            <w:tcW w:w="1336" w:type="pct"/>
            <w:vMerge w:val="restart"/>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i/>
                <w:iCs/>
                <w:sz w:val="24"/>
                <w:szCs w:val="24"/>
              </w:rPr>
              <w:t xml:space="preserve">                                                                                                  </w:t>
            </w:r>
            <w:r w:rsidRPr="00881DEE">
              <w:rPr>
                <w:rFonts w:ascii="Times New Roman" w:eastAsia="Times New Roman" w:hAnsi="Times New Roman" w:cs="Times New Roman"/>
                <w:sz w:val="24"/>
                <w:szCs w:val="24"/>
              </w:rPr>
              <w:t>Возрастные</w:t>
            </w:r>
          </w:p>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группы</w:t>
            </w:r>
          </w:p>
        </w:tc>
        <w:tc>
          <w:tcPr>
            <w:tcW w:w="1910" w:type="pct"/>
            <w:gridSpan w:val="2"/>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Современное состояние</w:t>
            </w:r>
          </w:p>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(2015г.)</w:t>
            </w:r>
          </w:p>
        </w:tc>
        <w:tc>
          <w:tcPr>
            <w:tcW w:w="1754" w:type="pct"/>
            <w:gridSpan w:val="2"/>
          </w:tcPr>
          <w:p w:rsidR="00881DEE" w:rsidRPr="00881DEE" w:rsidRDefault="00881DEE" w:rsidP="00881DEE">
            <w:pPr>
              <w:widowControl w:val="0"/>
              <w:tabs>
                <w:tab w:val="left" w:pos="34"/>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Расчетный срок</w:t>
            </w:r>
          </w:p>
          <w:p w:rsidR="00881DEE" w:rsidRPr="00881DEE" w:rsidRDefault="00881DEE" w:rsidP="00881DEE">
            <w:pPr>
              <w:widowControl w:val="0"/>
              <w:tabs>
                <w:tab w:val="left" w:pos="34"/>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(20</w:t>
            </w:r>
            <w:r w:rsidRPr="00881DEE">
              <w:rPr>
                <w:rFonts w:ascii="Times New Roman" w:eastAsia="Times New Roman" w:hAnsi="Times New Roman" w:cs="Times New Roman"/>
                <w:sz w:val="24"/>
                <w:szCs w:val="24"/>
                <w:lang w:val="en-US"/>
              </w:rPr>
              <w:t>3</w:t>
            </w:r>
            <w:r w:rsidRPr="00881DEE">
              <w:rPr>
                <w:rFonts w:ascii="Times New Roman" w:eastAsia="Times New Roman" w:hAnsi="Times New Roman" w:cs="Times New Roman"/>
                <w:sz w:val="24"/>
                <w:szCs w:val="24"/>
              </w:rPr>
              <w:t>5г.)</w:t>
            </w:r>
          </w:p>
        </w:tc>
      </w:tr>
      <w:tr w:rsidR="00881DEE" w:rsidRPr="00881DEE" w:rsidTr="001B0535">
        <w:trPr>
          <w:trHeight w:hRule="exact" w:val="284"/>
          <w:tblCellSpacing w:w="0" w:type="dxa"/>
          <w:jc w:val="center"/>
        </w:trPr>
        <w:tc>
          <w:tcPr>
            <w:tcW w:w="1336" w:type="pct"/>
            <w:vMerge/>
            <w:vAlign w:val="center"/>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p>
        </w:tc>
        <w:tc>
          <w:tcPr>
            <w:tcW w:w="950" w:type="pct"/>
            <w:vAlign w:val="center"/>
          </w:tcPr>
          <w:p w:rsidR="00881DEE" w:rsidRPr="00881DEE" w:rsidRDefault="00881DEE" w:rsidP="00881DEE">
            <w:pPr>
              <w:widowControl w:val="0"/>
              <w:tabs>
                <w:tab w:val="left" w:pos="-6"/>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чел.</w:t>
            </w:r>
          </w:p>
        </w:tc>
        <w:tc>
          <w:tcPr>
            <w:tcW w:w="960" w:type="pct"/>
            <w:vAlign w:val="center"/>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w:t>
            </w:r>
          </w:p>
        </w:tc>
        <w:tc>
          <w:tcPr>
            <w:tcW w:w="853" w:type="pct"/>
          </w:tcPr>
          <w:p w:rsidR="00881DEE" w:rsidRPr="00881DEE" w:rsidRDefault="00881DEE" w:rsidP="00881DEE">
            <w:pPr>
              <w:widowControl w:val="0"/>
              <w:tabs>
                <w:tab w:val="left" w:pos="34"/>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чел.</w:t>
            </w:r>
          </w:p>
        </w:tc>
        <w:tc>
          <w:tcPr>
            <w:tcW w:w="901" w:type="pct"/>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w:t>
            </w:r>
          </w:p>
        </w:tc>
      </w:tr>
      <w:tr w:rsidR="00881DEE" w:rsidRPr="00881DEE" w:rsidTr="001B0535">
        <w:trPr>
          <w:tblCellSpacing w:w="0" w:type="dxa"/>
          <w:jc w:val="center"/>
        </w:trPr>
        <w:tc>
          <w:tcPr>
            <w:tcW w:w="1336" w:type="pct"/>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Численность</w:t>
            </w:r>
          </w:p>
          <w:p w:rsidR="00881DEE" w:rsidRPr="00881DEE" w:rsidRDefault="00881DEE" w:rsidP="00881DEE">
            <w:pPr>
              <w:widowControl w:val="0"/>
              <w:spacing w:after="0" w:line="240" w:lineRule="auto"/>
              <w:jc w:val="center"/>
              <w:rPr>
                <w:rFonts w:ascii="Times New Roman" w:eastAsia="Times New Roman" w:hAnsi="Times New Roman" w:cs="Times New Roman"/>
                <w:color w:val="FF0000"/>
                <w:sz w:val="24"/>
                <w:szCs w:val="24"/>
              </w:rPr>
            </w:pPr>
            <w:r w:rsidRPr="00881DEE">
              <w:rPr>
                <w:rFonts w:ascii="Times New Roman" w:eastAsia="Times New Roman" w:hAnsi="Times New Roman" w:cs="Times New Roman"/>
                <w:sz w:val="24"/>
                <w:szCs w:val="24"/>
              </w:rPr>
              <w:t>населения, всего</w:t>
            </w:r>
          </w:p>
        </w:tc>
        <w:tc>
          <w:tcPr>
            <w:tcW w:w="950" w:type="pct"/>
            <w:vAlign w:val="center"/>
          </w:tcPr>
          <w:p w:rsidR="00881DEE" w:rsidRPr="00881DEE" w:rsidRDefault="00881DEE" w:rsidP="00881DEE">
            <w:pPr>
              <w:widowControl w:val="0"/>
              <w:tabs>
                <w:tab w:val="left" w:pos="-6"/>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1571</w:t>
            </w:r>
          </w:p>
        </w:tc>
        <w:tc>
          <w:tcPr>
            <w:tcW w:w="960" w:type="pct"/>
            <w:vAlign w:val="center"/>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100,0</w:t>
            </w:r>
          </w:p>
        </w:tc>
        <w:tc>
          <w:tcPr>
            <w:tcW w:w="853" w:type="pct"/>
            <w:vAlign w:val="center"/>
          </w:tcPr>
          <w:p w:rsidR="00881DEE" w:rsidRPr="00881DEE" w:rsidRDefault="00881DEE" w:rsidP="00881DEE">
            <w:pPr>
              <w:widowControl w:val="0"/>
              <w:tabs>
                <w:tab w:val="left" w:pos="34"/>
              </w:tabs>
              <w:spacing w:after="0" w:line="240" w:lineRule="auto"/>
              <w:jc w:val="center"/>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8639</w:t>
            </w:r>
          </w:p>
        </w:tc>
        <w:tc>
          <w:tcPr>
            <w:tcW w:w="901" w:type="pct"/>
            <w:vAlign w:val="center"/>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100,0</w:t>
            </w:r>
          </w:p>
        </w:tc>
      </w:tr>
      <w:tr w:rsidR="00881DEE" w:rsidRPr="00881DEE" w:rsidTr="001B0535">
        <w:trPr>
          <w:trHeight w:hRule="exact" w:val="284"/>
          <w:tblCellSpacing w:w="0" w:type="dxa"/>
          <w:jc w:val="center"/>
        </w:trPr>
        <w:tc>
          <w:tcPr>
            <w:tcW w:w="1336" w:type="pct"/>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в том числе:</w:t>
            </w:r>
          </w:p>
        </w:tc>
        <w:tc>
          <w:tcPr>
            <w:tcW w:w="950" w:type="pct"/>
            <w:vAlign w:val="center"/>
          </w:tcPr>
          <w:p w:rsidR="00881DEE" w:rsidRPr="00881DEE" w:rsidRDefault="00881DEE" w:rsidP="00881DEE">
            <w:pPr>
              <w:widowControl w:val="0"/>
              <w:tabs>
                <w:tab w:val="left" w:pos="-6"/>
              </w:tabs>
              <w:spacing w:after="0" w:line="240" w:lineRule="auto"/>
              <w:jc w:val="center"/>
              <w:rPr>
                <w:rFonts w:ascii="Times New Roman" w:eastAsia="Times New Roman" w:hAnsi="Times New Roman" w:cs="Times New Roman"/>
                <w:color w:val="FF0000"/>
                <w:sz w:val="24"/>
                <w:szCs w:val="24"/>
              </w:rPr>
            </w:pPr>
            <w:r w:rsidRPr="00881DEE">
              <w:rPr>
                <w:rFonts w:ascii="Times New Roman" w:eastAsia="Times New Roman" w:hAnsi="Times New Roman" w:cs="Times New Roman"/>
                <w:color w:val="FF0000"/>
                <w:sz w:val="24"/>
                <w:szCs w:val="24"/>
              </w:rPr>
              <w:t> </w:t>
            </w:r>
          </w:p>
        </w:tc>
        <w:tc>
          <w:tcPr>
            <w:tcW w:w="960" w:type="pct"/>
            <w:vAlign w:val="center"/>
          </w:tcPr>
          <w:p w:rsidR="00881DEE" w:rsidRPr="00881DEE" w:rsidRDefault="00881DEE" w:rsidP="00881DEE">
            <w:pPr>
              <w:widowControl w:val="0"/>
              <w:spacing w:after="0" w:line="240" w:lineRule="auto"/>
              <w:jc w:val="center"/>
              <w:rPr>
                <w:rFonts w:ascii="Times New Roman" w:eastAsia="Times New Roman" w:hAnsi="Times New Roman" w:cs="Times New Roman"/>
                <w:color w:val="FF0000"/>
                <w:sz w:val="24"/>
                <w:szCs w:val="24"/>
              </w:rPr>
            </w:pPr>
            <w:r w:rsidRPr="00881DEE">
              <w:rPr>
                <w:rFonts w:ascii="Times New Roman" w:eastAsia="Times New Roman" w:hAnsi="Times New Roman" w:cs="Times New Roman"/>
                <w:color w:val="FF0000"/>
                <w:sz w:val="24"/>
                <w:szCs w:val="24"/>
              </w:rPr>
              <w:t> </w:t>
            </w:r>
          </w:p>
        </w:tc>
        <w:tc>
          <w:tcPr>
            <w:tcW w:w="853" w:type="pct"/>
            <w:vAlign w:val="center"/>
          </w:tcPr>
          <w:p w:rsidR="00881DEE" w:rsidRPr="00881DEE" w:rsidRDefault="00881DEE" w:rsidP="00881DEE">
            <w:pPr>
              <w:widowControl w:val="0"/>
              <w:tabs>
                <w:tab w:val="left" w:pos="34"/>
              </w:tabs>
              <w:spacing w:after="0" w:line="240" w:lineRule="auto"/>
              <w:jc w:val="center"/>
              <w:rPr>
                <w:rFonts w:ascii="Times New Roman" w:eastAsia="Times New Roman" w:hAnsi="Times New Roman" w:cs="Times New Roman"/>
                <w:color w:val="FF0000"/>
                <w:sz w:val="24"/>
                <w:szCs w:val="24"/>
              </w:rPr>
            </w:pPr>
            <w:r w:rsidRPr="00881DEE">
              <w:rPr>
                <w:rFonts w:ascii="Times New Roman" w:eastAsia="Times New Roman" w:hAnsi="Times New Roman" w:cs="Times New Roman"/>
                <w:i/>
                <w:iCs/>
                <w:color w:val="FF0000"/>
                <w:sz w:val="24"/>
                <w:szCs w:val="24"/>
              </w:rPr>
              <w:t> </w:t>
            </w:r>
          </w:p>
        </w:tc>
        <w:tc>
          <w:tcPr>
            <w:tcW w:w="901" w:type="pct"/>
            <w:vAlign w:val="center"/>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color w:val="FF0000"/>
                <w:sz w:val="24"/>
                <w:szCs w:val="24"/>
              </w:rPr>
            </w:pPr>
          </w:p>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color w:val="FF0000"/>
                <w:sz w:val="24"/>
                <w:szCs w:val="24"/>
              </w:rPr>
            </w:pPr>
          </w:p>
        </w:tc>
      </w:tr>
      <w:tr w:rsidR="00881DEE" w:rsidRPr="00881DEE" w:rsidTr="001B0535">
        <w:trPr>
          <w:tblCellSpacing w:w="0" w:type="dxa"/>
          <w:jc w:val="center"/>
        </w:trPr>
        <w:tc>
          <w:tcPr>
            <w:tcW w:w="1336" w:type="pct"/>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Моложе трудоспособного возраста</w:t>
            </w:r>
          </w:p>
        </w:tc>
        <w:tc>
          <w:tcPr>
            <w:tcW w:w="950" w:type="pct"/>
            <w:vAlign w:val="center"/>
          </w:tcPr>
          <w:p w:rsidR="00881DEE" w:rsidRPr="00881DEE" w:rsidRDefault="00881DEE" w:rsidP="00881DEE">
            <w:pPr>
              <w:widowControl w:val="0"/>
              <w:tabs>
                <w:tab w:val="left" w:pos="-6"/>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397</w:t>
            </w:r>
          </w:p>
        </w:tc>
        <w:tc>
          <w:tcPr>
            <w:tcW w:w="960" w:type="pct"/>
            <w:vAlign w:val="center"/>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lang w:eastAsia="ru-RU"/>
              </w:rPr>
              <w:t>25,27%</w:t>
            </w:r>
          </w:p>
        </w:tc>
        <w:tc>
          <w:tcPr>
            <w:tcW w:w="853" w:type="pct"/>
            <w:vAlign w:val="center"/>
          </w:tcPr>
          <w:p w:rsidR="00881DEE" w:rsidRPr="00881DEE" w:rsidRDefault="00881DEE" w:rsidP="00881DEE">
            <w:pPr>
              <w:widowControl w:val="0"/>
              <w:tabs>
                <w:tab w:val="left" w:pos="34"/>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2229</w:t>
            </w:r>
          </w:p>
        </w:tc>
        <w:tc>
          <w:tcPr>
            <w:tcW w:w="901" w:type="pct"/>
            <w:vAlign w:val="center"/>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25,8</w:t>
            </w:r>
          </w:p>
        </w:tc>
      </w:tr>
      <w:tr w:rsidR="00881DEE" w:rsidRPr="00881DEE" w:rsidTr="001B0535">
        <w:trPr>
          <w:tblCellSpacing w:w="0" w:type="dxa"/>
          <w:jc w:val="center"/>
        </w:trPr>
        <w:tc>
          <w:tcPr>
            <w:tcW w:w="1336" w:type="pct"/>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 xml:space="preserve"> В трудоспособном возрасте</w:t>
            </w:r>
          </w:p>
        </w:tc>
        <w:tc>
          <w:tcPr>
            <w:tcW w:w="950" w:type="pct"/>
            <w:vAlign w:val="center"/>
          </w:tcPr>
          <w:p w:rsidR="00881DEE" w:rsidRPr="00881DEE" w:rsidRDefault="00881DEE" w:rsidP="00881DEE">
            <w:pPr>
              <w:widowControl w:val="0"/>
              <w:tabs>
                <w:tab w:val="left" w:pos="-6"/>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956</w:t>
            </w:r>
          </w:p>
        </w:tc>
        <w:tc>
          <w:tcPr>
            <w:tcW w:w="960" w:type="pct"/>
            <w:vAlign w:val="center"/>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lang w:eastAsia="ru-RU"/>
              </w:rPr>
              <w:t>60,85%</w:t>
            </w:r>
          </w:p>
        </w:tc>
        <w:tc>
          <w:tcPr>
            <w:tcW w:w="853" w:type="pct"/>
            <w:vAlign w:val="center"/>
          </w:tcPr>
          <w:p w:rsidR="00881DEE" w:rsidRPr="00881DEE" w:rsidRDefault="00881DEE" w:rsidP="00881DEE">
            <w:pPr>
              <w:widowControl w:val="0"/>
              <w:tabs>
                <w:tab w:val="left" w:pos="34"/>
              </w:tabs>
              <w:spacing w:after="0" w:line="240" w:lineRule="auto"/>
              <w:jc w:val="center"/>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5062</w:t>
            </w:r>
          </w:p>
        </w:tc>
        <w:tc>
          <w:tcPr>
            <w:tcW w:w="901" w:type="pct"/>
            <w:vAlign w:val="center"/>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highlight w:val="yellow"/>
                <w:lang w:val="en-US"/>
              </w:rPr>
            </w:pPr>
            <w:r w:rsidRPr="00881DEE">
              <w:rPr>
                <w:rFonts w:ascii="Times New Roman" w:eastAsia="Times New Roman" w:hAnsi="Times New Roman" w:cs="Times New Roman"/>
                <w:sz w:val="24"/>
                <w:szCs w:val="24"/>
              </w:rPr>
              <w:t>58,6</w:t>
            </w:r>
          </w:p>
        </w:tc>
      </w:tr>
      <w:tr w:rsidR="00881DEE" w:rsidRPr="00881DEE" w:rsidTr="001B0535">
        <w:trPr>
          <w:tblCellSpacing w:w="0" w:type="dxa"/>
          <w:jc w:val="center"/>
        </w:trPr>
        <w:tc>
          <w:tcPr>
            <w:tcW w:w="1336" w:type="pct"/>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Старше трудоспособного возраста</w:t>
            </w:r>
          </w:p>
        </w:tc>
        <w:tc>
          <w:tcPr>
            <w:tcW w:w="950" w:type="pct"/>
            <w:vAlign w:val="center"/>
          </w:tcPr>
          <w:p w:rsidR="00881DEE" w:rsidRPr="00881DEE" w:rsidRDefault="00881DEE" w:rsidP="00881DEE">
            <w:pPr>
              <w:widowControl w:val="0"/>
              <w:tabs>
                <w:tab w:val="left" w:pos="-6"/>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218</w:t>
            </w:r>
          </w:p>
        </w:tc>
        <w:tc>
          <w:tcPr>
            <w:tcW w:w="960" w:type="pct"/>
            <w:vAlign w:val="center"/>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lang w:eastAsia="ru-RU"/>
              </w:rPr>
              <w:t>13,88%</w:t>
            </w:r>
          </w:p>
        </w:tc>
        <w:tc>
          <w:tcPr>
            <w:tcW w:w="853" w:type="pct"/>
            <w:vAlign w:val="center"/>
          </w:tcPr>
          <w:p w:rsidR="00881DEE" w:rsidRPr="00881DEE" w:rsidRDefault="00881DEE" w:rsidP="00881DEE">
            <w:pPr>
              <w:widowControl w:val="0"/>
              <w:tabs>
                <w:tab w:val="left" w:pos="34"/>
              </w:tabs>
              <w:spacing w:after="0" w:line="240" w:lineRule="auto"/>
              <w:jc w:val="center"/>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1348</w:t>
            </w:r>
          </w:p>
        </w:tc>
        <w:tc>
          <w:tcPr>
            <w:tcW w:w="901" w:type="pct"/>
            <w:vAlign w:val="center"/>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15,6</w:t>
            </w:r>
          </w:p>
        </w:tc>
      </w:tr>
    </w:tbl>
    <w:p w:rsidR="00881DEE" w:rsidRPr="00881DEE" w:rsidRDefault="00881DEE" w:rsidP="00881DEE">
      <w:pPr>
        <w:widowControl w:val="0"/>
        <w:tabs>
          <w:tab w:val="left" w:pos="300"/>
        </w:tabs>
        <w:spacing w:after="0" w:line="240" w:lineRule="auto"/>
        <w:ind w:right="166"/>
        <w:jc w:val="both"/>
        <w:rPr>
          <w:rFonts w:ascii="Times New Roman" w:eastAsia="Times New Roman" w:hAnsi="Times New Roman" w:cs="Times New Roman"/>
          <w:color w:val="FF0000"/>
          <w:sz w:val="24"/>
          <w:szCs w:val="24"/>
          <w:highlight w:val="yellow"/>
          <w:u w:val="single"/>
        </w:rPr>
      </w:pPr>
    </w:p>
    <w:p w:rsidR="00881DEE" w:rsidRPr="00881DEE" w:rsidRDefault="00881DEE" w:rsidP="00881DEE">
      <w:pPr>
        <w:widowControl w:val="0"/>
        <w:tabs>
          <w:tab w:val="left" w:pos="0"/>
          <w:tab w:val="left" w:pos="9800"/>
        </w:tabs>
        <w:spacing w:after="0" w:line="240" w:lineRule="auto"/>
        <w:ind w:right="-57"/>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u w:val="single"/>
        </w:rPr>
        <w:t>Трудовые ресурсы (экономически активное население)</w:t>
      </w:r>
      <w:r w:rsidRPr="00881DEE">
        <w:rPr>
          <w:rFonts w:ascii="Times New Roman" w:eastAsia="Times New Roman" w:hAnsi="Times New Roman" w:cs="Times New Roman"/>
          <w:sz w:val="24"/>
          <w:szCs w:val="24"/>
        </w:rPr>
        <w:t>. В основу определения трудовых ресурсов положена современная возрастная структура населения и возможная динамика ее развития на перспективу.</w:t>
      </w:r>
    </w:p>
    <w:p w:rsidR="00881DEE" w:rsidRPr="00881DEE" w:rsidRDefault="00881DEE" w:rsidP="00881DEE">
      <w:pPr>
        <w:widowControl w:val="0"/>
        <w:tabs>
          <w:tab w:val="left" w:pos="0"/>
          <w:tab w:val="left" w:pos="9800"/>
        </w:tabs>
        <w:spacing w:after="0" w:line="240" w:lineRule="auto"/>
        <w:ind w:right="-57"/>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Основную возрастную группу</w:t>
      </w:r>
      <w:r w:rsidRPr="00881DEE">
        <w:rPr>
          <w:rFonts w:ascii="Times New Roman" w:eastAsia="Times New Roman" w:hAnsi="Times New Roman" w:cs="Times New Roman"/>
          <w:b/>
          <w:bCs/>
          <w:sz w:val="24"/>
          <w:szCs w:val="24"/>
        </w:rPr>
        <w:t xml:space="preserve"> </w:t>
      </w:r>
      <w:r w:rsidRPr="00881DEE">
        <w:rPr>
          <w:rFonts w:ascii="Times New Roman" w:eastAsia="Times New Roman" w:hAnsi="Times New Roman" w:cs="Times New Roman"/>
          <w:sz w:val="24"/>
          <w:szCs w:val="24"/>
        </w:rPr>
        <w:t>трудовых ресурсов сельского поселения Татлыбаевский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w:t>
      </w:r>
    </w:p>
    <w:p w:rsidR="00881DEE" w:rsidRPr="00881DEE" w:rsidRDefault="00881DEE" w:rsidP="00881DEE">
      <w:pPr>
        <w:widowControl w:val="0"/>
        <w:tabs>
          <w:tab w:val="left" w:pos="0"/>
          <w:tab w:val="left" w:pos="9800"/>
        </w:tabs>
        <w:spacing w:after="0" w:line="240" w:lineRule="auto"/>
        <w:ind w:right="-57"/>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В структуре трудовых ресурсов не учитывается категория работающих подростков (до 16 лет) ввиду всеобщего обязательного среднего образования.</w:t>
      </w:r>
    </w:p>
    <w:p w:rsidR="00881DEE" w:rsidRPr="00881DEE" w:rsidRDefault="00881DEE" w:rsidP="00881DEE">
      <w:pPr>
        <w:widowControl w:val="0"/>
        <w:tabs>
          <w:tab w:val="left" w:pos="0"/>
          <w:tab w:val="left" w:pos="9800"/>
        </w:tabs>
        <w:spacing w:after="0" w:line="240" w:lineRule="auto"/>
        <w:ind w:right="-57"/>
        <w:jc w:val="both"/>
        <w:rPr>
          <w:rFonts w:ascii="Times New Roman" w:eastAsia="Times New Roman" w:hAnsi="Times New Roman" w:cs="Times New Roman"/>
          <w:color w:val="FF0000"/>
          <w:sz w:val="24"/>
          <w:szCs w:val="24"/>
          <w:highlight w:val="yellow"/>
        </w:rPr>
      </w:pPr>
      <w:r w:rsidRPr="00881DEE">
        <w:rPr>
          <w:rFonts w:ascii="Times New Roman" w:eastAsia="Times New Roman" w:hAnsi="Times New Roman" w:cs="Times New Roman"/>
          <w:sz w:val="24"/>
          <w:szCs w:val="24"/>
        </w:rPr>
        <w:t xml:space="preserve">Оценка численности трудовых ресурсов выполнена на основе прогнозируемой возрастной структуры населения. Ожидаемая численность трудовых ресурсов увеличится в перспективе до 5466 человек.                                                                                           </w:t>
      </w:r>
    </w:p>
    <w:p w:rsidR="00881DEE" w:rsidRPr="00881DEE" w:rsidRDefault="00881DEE" w:rsidP="00881DEE">
      <w:pPr>
        <w:widowControl w:val="0"/>
        <w:tabs>
          <w:tab w:val="left" w:pos="300"/>
        </w:tabs>
        <w:spacing w:after="0" w:line="240" w:lineRule="auto"/>
        <w:jc w:val="center"/>
        <w:rPr>
          <w:rFonts w:ascii="Times New Roman" w:eastAsia="Times New Roman" w:hAnsi="Times New Roman" w:cs="Times New Roman"/>
          <w:b/>
          <w:bCs/>
          <w:i/>
          <w:iCs/>
          <w:color w:val="FF0000"/>
          <w:sz w:val="24"/>
          <w:szCs w:val="24"/>
          <w:highlight w:val="yellow"/>
        </w:rPr>
      </w:pPr>
    </w:p>
    <w:p w:rsidR="00881DEE" w:rsidRPr="00881DEE" w:rsidRDefault="00881DEE" w:rsidP="00881DEE">
      <w:pPr>
        <w:widowControl w:val="0"/>
        <w:tabs>
          <w:tab w:val="left" w:pos="300"/>
        </w:tabs>
        <w:spacing w:after="0" w:line="240" w:lineRule="auto"/>
        <w:jc w:val="center"/>
        <w:rPr>
          <w:rFonts w:ascii="Times New Roman" w:eastAsia="Times New Roman" w:hAnsi="Times New Roman" w:cs="Times New Roman"/>
          <w:b/>
          <w:bCs/>
          <w:i/>
          <w:iCs/>
          <w:sz w:val="24"/>
          <w:szCs w:val="24"/>
        </w:rPr>
      </w:pPr>
      <w:r w:rsidRPr="00881DEE">
        <w:rPr>
          <w:rFonts w:ascii="Times New Roman" w:eastAsia="Times New Roman" w:hAnsi="Times New Roman" w:cs="Times New Roman"/>
          <w:b/>
          <w:bCs/>
          <w:i/>
          <w:iCs/>
          <w:sz w:val="24"/>
          <w:szCs w:val="24"/>
        </w:rPr>
        <w:t>Оценка трудовых ресурсов</w:t>
      </w:r>
    </w:p>
    <w:p w:rsidR="00881DEE" w:rsidRPr="00881DEE" w:rsidRDefault="00881DEE" w:rsidP="00881DEE">
      <w:pPr>
        <w:widowControl w:val="0"/>
        <w:tabs>
          <w:tab w:val="left" w:pos="300"/>
        </w:tabs>
        <w:spacing w:after="0" w:line="240" w:lineRule="auto"/>
        <w:jc w:val="center"/>
        <w:rPr>
          <w:rFonts w:ascii="Times New Roman" w:eastAsia="Times New Roman" w:hAnsi="Times New Roman" w:cs="Times New Roman"/>
          <w:i/>
          <w:iCs/>
          <w:color w:val="FF0000"/>
          <w:sz w:val="24"/>
          <w:szCs w:val="24"/>
          <w:highlight w:val="yellow"/>
        </w:rPr>
      </w:pPr>
      <w:r w:rsidRPr="00881DEE">
        <w:rPr>
          <w:rFonts w:ascii="Times New Roman" w:eastAsia="Times New Roman" w:hAnsi="Times New Roman" w:cs="Times New Roman"/>
          <w:color w:val="FF0000"/>
          <w:sz w:val="24"/>
          <w:szCs w:val="24"/>
          <w:highlight w:val="yellow"/>
        </w:rPr>
        <w:t xml:space="preserve">                                                                                           </w:t>
      </w:r>
    </w:p>
    <w:tbl>
      <w:tblPr>
        <w:tblW w:w="4950"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232"/>
        <w:gridCol w:w="1346"/>
        <w:gridCol w:w="1734"/>
        <w:gridCol w:w="1364"/>
        <w:gridCol w:w="1615"/>
      </w:tblGrid>
      <w:tr w:rsidR="00881DEE" w:rsidRPr="00881DEE" w:rsidTr="001B0535">
        <w:trPr>
          <w:cantSplit/>
          <w:tblCellSpacing w:w="0" w:type="dxa"/>
          <w:jc w:val="center"/>
        </w:trPr>
        <w:tc>
          <w:tcPr>
            <w:tcW w:w="1741" w:type="pct"/>
            <w:vMerge w:val="restart"/>
            <w:vAlign w:val="center"/>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Категория населения</w:t>
            </w:r>
          </w:p>
        </w:tc>
        <w:tc>
          <w:tcPr>
            <w:tcW w:w="1661" w:type="pct"/>
            <w:gridSpan w:val="2"/>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Современное состояние (2015г.)</w:t>
            </w:r>
          </w:p>
        </w:tc>
        <w:tc>
          <w:tcPr>
            <w:tcW w:w="1597" w:type="pct"/>
            <w:gridSpan w:val="2"/>
          </w:tcPr>
          <w:p w:rsidR="00881DEE" w:rsidRPr="00881DEE" w:rsidRDefault="00881DEE" w:rsidP="00881DEE">
            <w:pPr>
              <w:widowControl w:val="0"/>
              <w:tabs>
                <w:tab w:val="left" w:pos="37"/>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Расчетный срок</w:t>
            </w:r>
          </w:p>
          <w:p w:rsidR="00881DEE" w:rsidRPr="00881DEE" w:rsidRDefault="00881DEE" w:rsidP="00881DEE">
            <w:pPr>
              <w:widowControl w:val="0"/>
              <w:tabs>
                <w:tab w:val="left" w:pos="37"/>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(20</w:t>
            </w:r>
            <w:r w:rsidRPr="00881DEE">
              <w:rPr>
                <w:rFonts w:ascii="Times New Roman" w:eastAsia="Times New Roman" w:hAnsi="Times New Roman" w:cs="Times New Roman"/>
                <w:sz w:val="24"/>
                <w:szCs w:val="24"/>
                <w:lang w:val="en-US"/>
              </w:rPr>
              <w:t>3</w:t>
            </w:r>
            <w:r w:rsidRPr="00881DEE">
              <w:rPr>
                <w:rFonts w:ascii="Times New Roman" w:eastAsia="Times New Roman" w:hAnsi="Times New Roman" w:cs="Times New Roman"/>
                <w:sz w:val="24"/>
                <w:szCs w:val="24"/>
              </w:rPr>
              <w:t>5г.)</w:t>
            </w:r>
          </w:p>
        </w:tc>
      </w:tr>
      <w:tr w:rsidR="00881DEE" w:rsidRPr="00881DEE" w:rsidTr="001B0535">
        <w:trPr>
          <w:cantSplit/>
          <w:trHeight w:hRule="exact" w:val="284"/>
          <w:tblCellSpacing w:w="0" w:type="dxa"/>
          <w:jc w:val="center"/>
        </w:trPr>
        <w:tc>
          <w:tcPr>
            <w:tcW w:w="1741" w:type="pct"/>
            <w:vMerge/>
            <w:vAlign w:val="center"/>
          </w:tcPr>
          <w:p w:rsidR="00881DEE" w:rsidRPr="00881DEE" w:rsidRDefault="00881DEE" w:rsidP="00881DEE">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6" w:type="pct"/>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чел.</w:t>
            </w:r>
          </w:p>
        </w:tc>
        <w:tc>
          <w:tcPr>
            <w:tcW w:w="935" w:type="pct"/>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w:t>
            </w:r>
          </w:p>
        </w:tc>
        <w:tc>
          <w:tcPr>
            <w:tcW w:w="735" w:type="pct"/>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чел.</w:t>
            </w:r>
          </w:p>
        </w:tc>
        <w:tc>
          <w:tcPr>
            <w:tcW w:w="862" w:type="pct"/>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w:t>
            </w:r>
          </w:p>
        </w:tc>
      </w:tr>
      <w:tr w:rsidR="00881DEE" w:rsidRPr="00881DEE" w:rsidTr="001B0535">
        <w:trPr>
          <w:cantSplit/>
          <w:tblCellSpacing w:w="0" w:type="dxa"/>
          <w:jc w:val="center"/>
        </w:trPr>
        <w:tc>
          <w:tcPr>
            <w:tcW w:w="1741" w:type="pct"/>
          </w:tcPr>
          <w:p w:rsidR="00881DEE" w:rsidRPr="00881DEE" w:rsidRDefault="00881DEE" w:rsidP="00881DEE">
            <w:pPr>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Численность</w:t>
            </w:r>
          </w:p>
          <w:p w:rsidR="00881DEE" w:rsidRPr="00881DEE" w:rsidRDefault="00881DEE" w:rsidP="00881DEE">
            <w:pPr>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населения, всего</w:t>
            </w:r>
          </w:p>
        </w:tc>
        <w:tc>
          <w:tcPr>
            <w:tcW w:w="726" w:type="pct"/>
            <w:vAlign w:val="center"/>
          </w:tcPr>
          <w:p w:rsidR="00881DEE" w:rsidRPr="00881DEE" w:rsidRDefault="00881DEE" w:rsidP="00881DEE">
            <w:pPr>
              <w:widowControl w:val="0"/>
              <w:tabs>
                <w:tab w:val="left" w:pos="-6"/>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1571</w:t>
            </w:r>
          </w:p>
        </w:tc>
        <w:tc>
          <w:tcPr>
            <w:tcW w:w="935" w:type="pct"/>
            <w:vAlign w:val="center"/>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100,0</w:t>
            </w:r>
          </w:p>
        </w:tc>
        <w:tc>
          <w:tcPr>
            <w:tcW w:w="735" w:type="pct"/>
            <w:vAlign w:val="center"/>
          </w:tcPr>
          <w:p w:rsidR="00881DEE" w:rsidRPr="00881DEE" w:rsidRDefault="00881DEE" w:rsidP="00881DEE">
            <w:pPr>
              <w:widowControl w:val="0"/>
              <w:tabs>
                <w:tab w:val="left" w:pos="34"/>
              </w:tabs>
              <w:spacing w:after="0" w:line="240" w:lineRule="auto"/>
              <w:jc w:val="center"/>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8639</w:t>
            </w:r>
          </w:p>
        </w:tc>
        <w:tc>
          <w:tcPr>
            <w:tcW w:w="862" w:type="pct"/>
            <w:vAlign w:val="center"/>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100,0</w:t>
            </w:r>
          </w:p>
        </w:tc>
      </w:tr>
      <w:tr w:rsidR="00881DEE" w:rsidRPr="00881DEE" w:rsidTr="001B0535">
        <w:trPr>
          <w:cantSplit/>
          <w:tblCellSpacing w:w="0" w:type="dxa"/>
          <w:jc w:val="center"/>
        </w:trPr>
        <w:tc>
          <w:tcPr>
            <w:tcW w:w="1741" w:type="pct"/>
          </w:tcPr>
          <w:p w:rsidR="00881DEE" w:rsidRPr="00881DEE" w:rsidRDefault="00881DEE" w:rsidP="00881DEE">
            <w:pPr>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Население </w:t>
            </w:r>
            <w:proofErr w:type="gramStart"/>
            <w:r w:rsidRPr="00881DEE">
              <w:rPr>
                <w:rFonts w:ascii="Courier New" w:eastAsia="Times New Roman" w:hAnsi="Courier New" w:cs="Courier New"/>
                <w:sz w:val="24"/>
                <w:szCs w:val="24"/>
                <w:lang w:eastAsia="ru-RU"/>
              </w:rPr>
              <w:t>в</w:t>
            </w:r>
            <w:proofErr w:type="gramEnd"/>
          </w:p>
          <w:p w:rsidR="00881DEE" w:rsidRPr="00881DEE" w:rsidRDefault="00881DEE" w:rsidP="00881DEE">
            <w:pPr>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 xml:space="preserve">трудоспособном </w:t>
            </w:r>
            <w:proofErr w:type="gramStart"/>
            <w:r w:rsidRPr="00881DEE">
              <w:rPr>
                <w:rFonts w:ascii="Courier New" w:eastAsia="Times New Roman" w:hAnsi="Courier New" w:cs="Courier New"/>
                <w:sz w:val="24"/>
                <w:szCs w:val="24"/>
                <w:lang w:eastAsia="ru-RU"/>
              </w:rPr>
              <w:t>возрасте</w:t>
            </w:r>
            <w:proofErr w:type="gramEnd"/>
          </w:p>
        </w:tc>
        <w:tc>
          <w:tcPr>
            <w:tcW w:w="726" w:type="pct"/>
            <w:vAlign w:val="center"/>
          </w:tcPr>
          <w:p w:rsidR="00881DEE" w:rsidRPr="00881DEE" w:rsidRDefault="00881DEE" w:rsidP="00881DEE">
            <w:pPr>
              <w:widowControl w:val="0"/>
              <w:tabs>
                <w:tab w:val="left" w:pos="-6"/>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956</w:t>
            </w:r>
          </w:p>
        </w:tc>
        <w:tc>
          <w:tcPr>
            <w:tcW w:w="935" w:type="pct"/>
            <w:vAlign w:val="center"/>
          </w:tcPr>
          <w:p w:rsidR="00881DEE" w:rsidRPr="00881DEE" w:rsidRDefault="00881DEE" w:rsidP="00881DEE">
            <w:pPr>
              <w:widowControl w:val="0"/>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lang w:eastAsia="ru-RU"/>
              </w:rPr>
              <w:t>60,85%</w:t>
            </w:r>
          </w:p>
        </w:tc>
        <w:tc>
          <w:tcPr>
            <w:tcW w:w="735" w:type="pct"/>
            <w:vAlign w:val="center"/>
          </w:tcPr>
          <w:p w:rsidR="00881DEE" w:rsidRPr="00881DEE" w:rsidRDefault="00881DEE" w:rsidP="00881DEE">
            <w:pPr>
              <w:widowControl w:val="0"/>
              <w:tabs>
                <w:tab w:val="left" w:pos="34"/>
              </w:tabs>
              <w:spacing w:after="0" w:line="240" w:lineRule="auto"/>
              <w:jc w:val="center"/>
              <w:rPr>
                <w:rFonts w:ascii="Times New Roman" w:eastAsia="Times New Roman" w:hAnsi="Times New Roman" w:cs="Times New Roman"/>
                <w:sz w:val="24"/>
                <w:szCs w:val="24"/>
                <w:highlight w:val="yellow"/>
              </w:rPr>
            </w:pPr>
            <w:r w:rsidRPr="00881DEE">
              <w:rPr>
                <w:rFonts w:ascii="Times New Roman" w:eastAsia="Times New Roman" w:hAnsi="Times New Roman" w:cs="Times New Roman"/>
                <w:sz w:val="24"/>
                <w:szCs w:val="24"/>
              </w:rPr>
              <w:t>5062</w:t>
            </w:r>
          </w:p>
        </w:tc>
        <w:tc>
          <w:tcPr>
            <w:tcW w:w="862" w:type="pct"/>
            <w:vAlign w:val="center"/>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highlight w:val="yellow"/>
                <w:lang w:val="en-US"/>
              </w:rPr>
            </w:pPr>
            <w:r w:rsidRPr="00881DEE">
              <w:rPr>
                <w:rFonts w:ascii="Times New Roman" w:eastAsia="Times New Roman" w:hAnsi="Times New Roman" w:cs="Times New Roman"/>
                <w:sz w:val="24"/>
                <w:szCs w:val="24"/>
              </w:rPr>
              <w:t>58,6</w:t>
            </w:r>
          </w:p>
        </w:tc>
      </w:tr>
      <w:tr w:rsidR="00881DEE" w:rsidRPr="00881DEE" w:rsidTr="001B0535">
        <w:trPr>
          <w:cantSplit/>
          <w:tblCellSpacing w:w="0" w:type="dxa"/>
          <w:jc w:val="center"/>
        </w:trPr>
        <w:tc>
          <w:tcPr>
            <w:tcW w:w="1741" w:type="pct"/>
          </w:tcPr>
          <w:p w:rsidR="00881DEE" w:rsidRPr="00881DEE" w:rsidRDefault="00881DEE" w:rsidP="00881DEE">
            <w:pPr>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Работающие лица</w:t>
            </w:r>
          </w:p>
          <w:p w:rsidR="00881DEE" w:rsidRPr="00881DEE" w:rsidRDefault="00881DEE" w:rsidP="00881DEE">
            <w:pPr>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старше трудоспособного</w:t>
            </w:r>
          </w:p>
          <w:p w:rsidR="00881DEE" w:rsidRPr="00881DEE" w:rsidRDefault="00881DEE" w:rsidP="00881DEE">
            <w:pPr>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возраста</w:t>
            </w:r>
          </w:p>
        </w:tc>
        <w:tc>
          <w:tcPr>
            <w:tcW w:w="726" w:type="pct"/>
            <w:vAlign w:val="center"/>
          </w:tcPr>
          <w:p w:rsidR="00881DEE" w:rsidRPr="00881DEE" w:rsidRDefault="00881DEE" w:rsidP="00881DEE">
            <w:pPr>
              <w:tabs>
                <w:tab w:val="left" w:pos="0"/>
                <w:tab w:val="center" w:pos="4677"/>
                <w:tab w:val="right" w:pos="9355"/>
              </w:tabs>
              <w:autoSpaceDE w:val="0"/>
              <w:autoSpaceDN w:val="0"/>
              <w:adjustRightInd w:val="0"/>
              <w:spacing w:after="0" w:line="240" w:lineRule="auto"/>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65</w:t>
            </w:r>
          </w:p>
        </w:tc>
        <w:tc>
          <w:tcPr>
            <w:tcW w:w="935" w:type="pct"/>
            <w:vAlign w:val="center"/>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30% возрастной группы пенсионеров</w:t>
            </w:r>
          </w:p>
        </w:tc>
        <w:tc>
          <w:tcPr>
            <w:tcW w:w="735" w:type="pct"/>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404</w:t>
            </w:r>
          </w:p>
        </w:tc>
        <w:tc>
          <w:tcPr>
            <w:tcW w:w="862" w:type="pct"/>
            <w:vAlign w:val="center"/>
          </w:tcPr>
          <w:p w:rsidR="00881DEE" w:rsidRPr="00881DEE" w:rsidRDefault="00881DEE" w:rsidP="00881DEE">
            <w:pPr>
              <w:tabs>
                <w:tab w:val="left" w:pos="0"/>
                <w:tab w:val="center" w:pos="4677"/>
                <w:tab w:val="right" w:pos="9355"/>
              </w:tabs>
              <w:autoSpaceDE w:val="0"/>
              <w:autoSpaceDN w:val="0"/>
              <w:adjustRightInd w:val="0"/>
              <w:spacing w:after="0" w:line="240" w:lineRule="auto"/>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30% возрастной группы пенсионеров</w:t>
            </w:r>
          </w:p>
        </w:tc>
      </w:tr>
      <w:tr w:rsidR="00881DEE" w:rsidRPr="00881DEE" w:rsidTr="001B0535">
        <w:trPr>
          <w:cantSplit/>
          <w:tblCellSpacing w:w="0" w:type="dxa"/>
          <w:jc w:val="center"/>
        </w:trPr>
        <w:tc>
          <w:tcPr>
            <w:tcW w:w="1741" w:type="pct"/>
          </w:tcPr>
          <w:p w:rsidR="00881DEE" w:rsidRPr="00881DEE" w:rsidRDefault="00881DEE" w:rsidP="00881DEE">
            <w:pPr>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Итого трудовые ресурсы</w:t>
            </w:r>
          </w:p>
          <w:p w:rsidR="00881DEE" w:rsidRPr="00881DEE" w:rsidRDefault="00881DEE" w:rsidP="00881DEE">
            <w:pPr>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proofErr w:type="gramStart"/>
            <w:r w:rsidRPr="00881DEE">
              <w:rPr>
                <w:rFonts w:ascii="Courier New" w:eastAsia="Times New Roman" w:hAnsi="Courier New" w:cs="Courier New"/>
                <w:sz w:val="24"/>
                <w:szCs w:val="24"/>
                <w:lang w:eastAsia="ru-RU"/>
              </w:rPr>
              <w:t>(экономически активное</w:t>
            </w:r>
            <w:proofErr w:type="gramEnd"/>
          </w:p>
          <w:p w:rsidR="00881DEE" w:rsidRPr="00881DEE" w:rsidRDefault="00881DEE" w:rsidP="00881DEE">
            <w:pPr>
              <w:tabs>
                <w:tab w:val="center" w:pos="4677"/>
                <w:tab w:val="right" w:pos="9355"/>
              </w:tabs>
              <w:autoSpaceDE w:val="0"/>
              <w:autoSpaceDN w:val="0"/>
              <w:adjustRightInd w:val="0"/>
              <w:spacing w:after="0" w:line="240" w:lineRule="auto"/>
              <w:rPr>
                <w:rFonts w:ascii="Courier New" w:eastAsia="Times New Roman" w:hAnsi="Courier New" w:cs="Courier New"/>
                <w:sz w:val="24"/>
                <w:szCs w:val="24"/>
                <w:highlight w:val="yellow"/>
                <w:lang w:eastAsia="ru-RU"/>
              </w:rPr>
            </w:pPr>
            <w:r w:rsidRPr="00881DEE">
              <w:rPr>
                <w:rFonts w:ascii="Courier New" w:eastAsia="Times New Roman" w:hAnsi="Courier New" w:cs="Courier New"/>
                <w:sz w:val="24"/>
                <w:szCs w:val="24"/>
                <w:lang w:eastAsia="ru-RU"/>
              </w:rPr>
              <w:t>население)</w:t>
            </w:r>
          </w:p>
        </w:tc>
        <w:tc>
          <w:tcPr>
            <w:tcW w:w="726" w:type="pct"/>
            <w:vAlign w:val="center"/>
          </w:tcPr>
          <w:p w:rsidR="00881DEE" w:rsidRPr="00881DEE" w:rsidRDefault="00881DEE" w:rsidP="00881DEE">
            <w:pPr>
              <w:tabs>
                <w:tab w:val="left" w:pos="0"/>
                <w:tab w:val="center" w:pos="4677"/>
                <w:tab w:val="right" w:pos="9355"/>
              </w:tabs>
              <w:autoSpaceDE w:val="0"/>
              <w:autoSpaceDN w:val="0"/>
              <w:adjustRightInd w:val="0"/>
              <w:spacing w:after="0" w:line="240" w:lineRule="auto"/>
              <w:jc w:val="center"/>
              <w:rPr>
                <w:rFonts w:ascii="Courier New" w:eastAsia="Times New Roman" w:hAnsi="Courier New" w:cs="Courier New"/>
                <w:sz w:val="24"/>
                <w:szCs w:val="24"/>
                <w:lang w:eastAsia="ru-RU"/>
              </w:rPr>
            </w:pPr>
            <w:r w:rsidRPr="00881DEE">
              <w:rPr>
                <w:rFonts w:ascii="Courier New" w:eastAsia="Times New Roman" w:hAnsi="Courier New" w:cs="Courier New"/>
                <w:sz w:val="24"/>
                <w:szCs w:val="24"/>
                <w:lang w:eastAsia="ru-RU"/>
              </w:rPr>
              <w:t>1021</w:t>
            </w:r>
          </w:p>
        </w:tc>
        <w:tc>
          <w:tcPr>
            <w:tcW w:w="935" w:type="pct"/>
            <w:vAlign w:val="center"/>
          </w:tcPr>
          <w:p w:rsidR="00881DEE" w:rsidRPr="00881DEE" w:rsidRDefault="00881DEE" w:rsidP="00881DEE">
            <w:pPr>
              <w:widowControl w:val="0"/>
              <w:tabs>
                <w:tab w:val="left" w:pos="0"/>
              </w:tabs>
              <w:spacing w:after="0" w:line="240" w:lineRule="auto"/>
              <w:jc w:val="center"/>
              <w:rPr>
                <w:rFonts w:ascii="Times New Roman" w:eastAsia="Times New Roman" w:hAnsi="Times New Roman" w:cs="Times New Roman"/>
                <w:sz w:val="24"/>
                <w:szCs w:val="24"/>
                <w:lang w:val="en-US"/>
              </w:rPr>
            </w:pPr>
            <w:r w:rsidRPr="00881DEE">
              <w:rPr>
                <w:rFonts w:ascii="Times New Roman" w:eastAsia="Times New Roman" w:hAnsi="Times New Roman" w:cs="Times New Roman"/>
                <w:sz w:val="24"/>
                <w:szCs w:val="24"/>
              </w:rPr>
              <w:t>64,99</w:t>
            </w:r>
          </w:p>
        </w:tc>
        <w:tc>
          <w:tcPr>
            <w:tcW w:w="735" w:type="pct"/>
            <w:vAlign w:val="center"/>
          </w:tcPr>
          <w:p w:rsidR="00881DEE" w:rsidRPr="00881DEE" w:rsidRDefault="00881DEE" w:rsidP="00881DEE">
            <w:pPr>
              <w:tabs>
                <w:tab w:val="center" w:pos="4677"/>
                <w:tab w:val="right" w:pos="9355"/>
              </w:tabs>
              <w:autoSpaceDE w:val="0"/>
              <w:autoSpaceDN w:val="0"/>
              <w:adjustRightInd w:val="0"/>
              <w:spacing w:after="0" w:line="240" w:lineRule="auto"/>
              <w:jc w:val="center"/>
              <w:rPr>
                <w:rFonts w:ascii="Courier New" w:eastAsia="Times New Roman" w:hAnsi="Courier New" w:cs="Courier New"/>
                <w:sz w:val="24"/>
                <w:szCs w:val="24"/>
                <w:highlight w:val="yellow"/>
                <w:lang w:eastAsia="ru-RU"/>
              </w:rPr>
            </w:pPr>
            <w:r w:rsidRPr="00881DEE">
              <w:rPr>
                <w:rFonts w:ascii="Courier New" w:eastAsia="Times New Roman" w:hAnsi="Courier New" w:cs="Courier New"/>
                <w:sz w:val="24"/>
                <w:szCs w:val="24"/>
                <w:lang w:eastAsia="ru-RU"/>
              </w:rPr>
              <w:t>5466</w:t>
            </w:r>
          </w:p>
        </w:tc>
        <w:tc>
          <w:tcPr>
            <w:tcW w:w="862" w:type="pct"/>
            <w:vAlign w:val="center"/>
          </w:tcPr>
          <w:p w:rsidR="00881DEE" w:rsidRPr="00881DEE" w:rsidRDefault="00881DEE" w:rsidP="00881DEE">
            <w:pPr>
              <w:tabs>
                <w:tab w:val="left" w:pos="0"/>
                <w:tab w:val="center" w:pos="4677"/>
                <w:tab w:val="right" w:pos="9355"/>
              </w:tabs>
              <w:autoSpaceDE w:val="0"/>
              <w:autoSpaceDN w:val="0"/>
              <w:adjustRightInd w:val="0"/>
              <w:spacing w:after="0" w:line="240" w:lineRule="auto"/>
              <w:jc w:val="center"/>
              <w:rPr>
                <w:rFonts w:ascii="Courier New" w:eastAsia="Times New Roman" w:hAnsi="Courier New" w:cs="Courier New"/>
                <w:sz w:val="24"/>
                <w:szCs w:val="24"/>
                <w:highlight w:val="yellow"/>
                <w:lang w:eastAsia="ru-RU"/>
              </w:rPr>
            </w:pPr>
            <w:r w:rsidRPr="00881DEE">
              <w:rPr>
                <w:rFonts w:ascii="Courier New" w:eastAsia="Times New Roman" w:hAnsi="Courier New" w:cs="Courier New"/>
                <w:sz w:val="24"/>
                <w:szCs w:val="24"/>
                <w:lang w:eastAsia="ru-RU"/>
              </w:rPr>
              <w:t>63,27</w:t>
            </w:r>
          </w:p>
        </w:tc>
      </w:tr>
    </w:tbl>
    <w:p w:rsidR="00881DEE" w:rsidRPr="00881DEE" w:rsidRDefault="00881DEE" w:rsidP="00881DEE">
      <w:pPr>
        <w:widowControl w:val="0"/>
        <w:tabs>
          <w:tab w:val="left" w:pos="0"/>
        </w:tabs>
        <w:spacing w:after="0" w:line="240" w:lineRule="auto"/>
        <w:ind w:right="-58"/>
        <w:jc w:val="both"/>
        <w:rPr>
          <w:rFonts w:ascii="Times New Roman" w:eastAsia="Times New Roman" w:hAnsi="Times New Roman" w:cs="Times New Roman"/>
          <w:sz w:val="24"/>
          <w:szCs w:val="24"/>
        </w:rPr>
      </w:pPr>
    </w:p>
    <w:p w:rsidR="00881DEE" w:rsidRPr="00881DEE" w:rsidRDefault="00881DEE" w:rsidP="00881DEE">
      <w:pPr>
        <w:widowControl w:val="0"/>
        <w:tabs>
          <w:tab w:val="left" w:pos="0"/>
        </w:tabs>
        <w:spacing w:after="0" w:line="240" w:lineRule="auto"/>
        <w:ind w:right="-58"/>
        <w:jc w:val="both"/>
        <w:rPr>
          <w:rFonts w:ascii="Times New Roman" w:eastAsia="Times New Roman" w:hAnsi="Times New Roman" w:cs="Times New Roman"/>
          <w:sz w:val="24"/>
          <w:szCs w:val="24"/>
        </w:rPr>
      </w:pPr>
      <w:r w:rsidRPr="00881DEE">
        <w:rPr>
          <w:rFonts w:ascii="Times New Roman" w:eastAsia="Times New Roman" w:hAnsi="Times New Roman" w:cs="Times New Roman"/>
          <w:sz w:val="24"/>
          <w:szCs w:val="24"/>
        </w:rPr>
        <w:t>На основании ориентировочных прогнозов возрастной структуры населения и анализа современного использования трудовых ресурсов приводятся обоснования по использованию трудовых ресурсов по этапам развития сельского поселения.</w:t>
      </w:r>
    </w:p>
    <w:p w:rsidR="00881DEE" w:rsidRPr="00881DEE" w:rsidRDefault="00881DEE" w:rsidP="00881DEE">
      <w:pPr>
        <w:keepNext/>
        <w:suppressAutoHyphens/>
        <w:spacing w:before="240" w:after="60" w:line="240" w:lineRule="auto"/>
        <w:outlineLvl w:val="1"/>
        <w:rPr>
          <w:rFonts w:ascii="Arial" w:eastAsia="Times New Roman" w:hAnsi="Arial" w:cs="Arial"/>
          <w:b/>
          <w:bCs/>
          <w:iCs/>
          <w:sz w:val="24"/>
          <w:szCs w:val="24"/>
          <w:lang w:eastAsia="ar-SA"/>
        </w:rPr>
      </w:pPr>
      <w:bookmarkStart w:id="21" w:name="_Toc465025769"/>
      <w:bookmarkStart w:id="22" w:name="_Toc465025938"/>
      <w:bookmarkStart w:id="23" w:name="_Toc465028001"/>
      <w:bookmarkStart w:id="24" w:name="_Toc465167226"/>
      <w:r w:rsidRPr="00881DEE">
        <w:rPr>
          <w:rFonts w:ascii="Arial" w:eastAsia="Times New Roman" w:hAnsi="Arial" w:cs="Arial"/>
          <w:b/>
          <w:bCs/>
          <w:iCs/>
          <w:sz w:val="24"/>
          <w:szCs w:val="24"/>
          <w:lang w:eastAsia="ar-SA"/>
        </w:rPr>
        <w:t xml:space="preserve"> Труд и занятость</w:t>
      </w:r>
      <w:bookmarkEnd w:id="21"/>
      <w:bookmarkEnd w:id="22"/>
      <w:r w:rsidRPr="00881DEE">
        <w:rPr>
          <w:rFonts w:ascii="Arial" w:eastAsia="Times New Roman" w:hAnsi="Arial" w:cs="Arial"/>
          <w:b/>
          <w:bCs/>
          <w:iCs/>
          <w:sz w:val="24"/>
          <w:szCs w:val="24"/>
          <w:lang w:eastAsia="ar-SA"/>
        </w:rPr>
        <w:t>.</w:t>
      </w:r>
      <w:bookmarkEnd w:id="23"/>
      <w:bookmarkEnd w:id="24"/>
    </w:p>
    <w:p w:rsidR="00881DEE" w:rsidRPr="00881DEE" w:rsidRDefault="00881DEE" w:rsidP="00881DEE">
      <w:pPr>
        <w:widowControl w:val="0"/>
        <w:tabs>
          <w:tab w:val="left" w:pos="0"/>
          <w:tab w:val="left" w:pos="9800"/>
        </w:tabs>
        <w:spacing w:after="0" w:line="240" w:lineRule="auto"/>
        <w:ind w:right="42"/>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u w:val="single"/>
          <w:lang w:eastAsia="ru-RU"/>
        </w:rPr>
        <w:t>Трудовые ресурсы (экономически активное население)</w:t>
      </w:r>
      <w:r w:rsidRPr="00881DEE">
        <w:rPr>
          <w:rFonts w:ascii="Times New Roman" w:eastAsia="Times New Roman" w:hAnsi="Times New Roman" w:cs="Times New Roman"/>
          <w:sz w:val="24"/>
          <w:szCs w:val="24"/>
          <w:lang w:eastAsia="ru-RU"/>
        </w:rPr>
        <w:t>. В основу определения трудовых ресурсов положена современная возрастная структура населения и возможная динамика ее развития на перспективу.</w:t>
      </w:r>
    </w:p>
    <w:p w:rsidR="00881DEE" w:rsidRPr="00881DEE" w:rsidRDefault="00881DEE" w:rsidP="00881DEE">
      <w:pPr>
        <w:widowControl w:val="0"/>
        <w:tabs>
          <w:tab w:val="left" w:pos="0"/>
          <w:tab w:val="left" w:pos="9800"/>
        </w:tabs>
        <w:spacing w:after="0" w:line="240" w:lineRule="auto"/>
        <w:ind w:right="42"/>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Основную возрастную группу</w:t>
      </w:r>
      <w:r w:rsidRPr="00881DEE">
        <w:rPr>
          <w:rFonts w:ascii="Times New Roman" w:eastAsia="Times New Roman" w:hAnsi="Times New Roman" w:cs="Times New Roman"/>
          <w:b/>
          <w:bCs/>
          <w:sz w:val="24"/>
          <w:szCs w:val="24"/>
          <w:lang w:eastAsia="ru-RU"/>
        </w:rPr>
        <w:t xml:space="preserve"> </w:t>
      </w:r>
      <w:r w:rsidRPr="00881DEE">
        <w:rPr>
          <w:rFonts w:ascii="Times New Roman" w:eastAsia="Times New Roman" w:hAnsi="Times New Roman" w:cs="Times New Roman"/>
          <w:sz w:val="24"/>
          <w:szCs w:val="24"/>
          <w:lang w:eastAsia="ru-RU"/>
        </w:rPr>
        <w:t xml:space="preserve">трудовых ресурсов сельского поселения </w:t>
      </w:r>
      <w:proofErr w:type="spellStart"/>
      <w:r w:rsidRPr="00881DEE">
        <w:rPr>
          <w:rFonts w:ascii="Times New Roman" w:eastAsia="Times New Roman" w:hAnsi="Times New Roman" w:cs="Times New Roman"/>
          <w:sz w:val="24"/>
          <w:szCs w:val="24"/>
          <w:lang w:eastAsia="ru-RU"/>
        </w:rPr>
        <w:t>Сибайский</w:t>
      </w:r>
      <w:proofErr w:type="spellEnd"/>
      <w:r w:rsidRPr="00881DEE">
        <w:rPr>
          <w:rFonts w:ascii="Times New Roman" w:eastAsia="Times New Roman" w:hAnsi="Times New Roman" w:cs="Times New Roman"/>
          <w:sz w:val="24"/>
          <w:szCs w:val="24"/>
          <w:lang w:eastAsia="ru-RU"/>
        </w:rPr>
        <w:t xml:space="preserve">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w:t>
      </w:r>
    </w:p>
    <w:p w:rsidR="00881DEE" w:rsidRPr="00881DEE" w:rsidRDefault="00881DEE" w:rsidP="00881DEE">
      <w:pPr>
        <w:widowControl w:val="0"/>
        <w:tabs>
          <w:tab w:val="left" w:pos="0"/>
          <w:tab w:val="left" w:pos="9800"/>
        </w:tabs>
        <w:spacing w:after="0" w:line="240" w:lineRule="auto"/>
        <w:ind w:right="42"/>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В структуре трудовых ресурсов не учитывается категория работающих подростков (до 16 лет) ввиду всеобщего обязательного среднего образования.</w:t>
      </w:r>
    </w:p>
    <w:p w:rsidR="00881DEE" w:rsidRPr="00881DEE" w:rsidRDefault="00881DEE" w:rsidP="00881DEE">
      <w:pPr>
        <w:widowControl w:val="0"/>
        <w:tabs>
          <w:tab w:val="left" w:pos="0"/>
          <w:tab w:val="left" w:pos="9800"/>
        </w:tabs>
        <w:spacing w:after="0" w:line="240" w:lineRule="auto"/>
        <w:ind w:right="42"/>
        <w:jc w:val="both"/>
        <w:rPr>
          <w:rFonts w:ascii="Times New Roman" w:eastAsia="Times New Roman" w:hAnsi="Times New Roman" w:cs="Times New Roman"/>
          <w:sz w:val="24"/>
          <w:szCs w:val="24"/>
          <w:lang w:eastAsia="ru-RU"/>
        </w:rPr>
      </w:pPr>
      <w:r w:rsidRPr="00881DEE">
        <w:rPr>
          <w:rFonts w:ascii="Times New Roman" w:eastAsia="Times New Roman" w:hAnsi="Times New Roman" w:cs="Times New Roman"/>
          <w:sz w:val="24"/>
          <w:szCs w:val="24"/>
          <w:lang w:eastAsia="ru-RU"/>
        </w:rPr>
        <w:t>Оценка численности трудовых ресурсов выполнена на основе прогнозируемой возрастной структуры населения. Ожидаемая численность трудовых ресурсов увеличится в перспективе до 2987 человек.</w:t>
      </w:r>
      <w:bookmarkStart w:id="25" w:name="_Toc465025779"/>
      <w:bookmarkStart w:id="26" w:name="_Toc465025948"/>
      <w:bookmarkStart w:id="27" w:name="_Toc465028011"/>
      <w:bookmarkStart w:id="28" w:name="_Toc465167236"/>
    </w:p>
    <w:p w:rsidR="00881DEE" w:rsidRPr="00881DEE" w:rsidRDefault="00881DEE" w:rsidP="00881DEE">
      <w:pPr>
        <w:keepNext/>
        <w:suppressAutoHyphens/>
        <w:spacing w:before="240" w:after="60" w:line="240" w:lineRule="auto"/>
        <w:outlineLvl w:val="1"/>
        <w:rPr>
          <w:rFonts w:ascii="Arial" w:eastAsia="Times New Roman" w:hAnsi="Arial" w:cs="Arial"/>
          <w:b/>
          <w:bCs/>
          <w:iCs/>
          <w:sz w:val="24"/>
          <w:szCs w:val="24"/>
          <w:lang w:eastAsia="ar-SA"/>
        </w:rPr>
      </w:pPr>
      <w:bookmarkStart w:id="29" w:name="_Toc465025780"/>
      <w:bookmarkStart w:id="30" w:name="_Toc465025949"/>
      <w:bookmarkStart w:id="31" w:name="_Toc465028012"/>
      <w:bookmarkStart w:id="32" w:name="_Toc465167237"/>
      <w:bookmarkEnd w:id="25"/>
      <w:bookmarkEnd w:id="26"/>
      <w:bookmarkEnd w:id="27"/>
      <w:bookmarkEnd w:id="28"/>
      <w:r w:rsidRPr="00881DEE">
        <w:rPr>
          <w:rFonts w:ascii="Arial" w:eastAsia="Times New Roman" w:hAnsi="Arial" w:cs="Arial"/>
          <w:b/>
          <w:bCs/>
          <w:iCs/>
          <w:sz w:val="24"/>
          <w:szCs w:val="24"/>
          <w:lang w:eastAsia="ar-SA"/>
        </w:rPr>
        <w:t>Оценка финансирования транспортной инфраструктуры.</w:t>
      </w:r>
      <w:bookmarkEnd w:id="29"/>
      <w:bookmarkEnd w:id="30"/>
      <w:bookmarkEnd w:id="31"/>
      <w:bookmarkEnd w:id="32"/>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Финансовой основой реализации муниципальной программы являются средства бюджета Поселения. Привлечение  республиканского средств бюджета  учитывается как прогноз </w:t>
      </w:r>
      <w:proofErr w:type="gramStart"/>
      <w:r w:rsidRPr="00881DEE">
        <w:rPr>
          <w:rFonts w:ascii="Times New Roman" w:eastAsia="Times New Roman" w:hAnsi="Times New Roman" w:cs="Times New Roman"/>
          <w:sz w:val="24"/>
          <w:szCs w:val="24"/>
          <w:lang w:eastAsia="ar-SA"/>
        </w:rPr>
        <w:t>со</w:t>
      </w:r>
      <w:proofErr w:type="gramEnd"/>
      <w:r w:rsidRPr="00881DEE">
        <w:rPr>
          <w:rFonts w:ascii="Times New Roman" w:eastAsia="Times New Roman" w:hAnsi="Times New Roman" w:cs="Times New Roman"/>
          <w:sz w:val="24"/>
          <w:szCs w:val="24"/>
          <w:lang w:eastAsia="ar-SA"/>
        </w:rPr>
        <w:t xml:space="preserve"> финансирования мероприятий в соответствии с действующим законодательством.</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881DEE" w:rsidRPr="00881DEE" w:rsidRDefault="00881DEE" w:rsidP="00881DEE">
      <w:pPr>
        <w:widowControl w:val="0"/>
        <w:spacing w:after="0" w:line="322" w:lineRule="exact"/>
        <w:rPr>
          <w:rFonts w:ascii="Times New Roman" w:eastAsia="Times New Roman" w:hAnsi="Times New Roman" w:cs="Times New Roman"/>
          <w:color w:val="000000"/>
          <w:sz w:val="24"/>
          <w:szCs w:val="26"/>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Общий объем финансовых средств, необходимых для реализации мероприятий Программы, составит 1300 тыс. руб.,</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в том числе в первый этап по годам:</w:t>
      </w:r>
    </w:p>
    <w:p w:rsidR="00881DEE" w:rsidRPr="00881DEE" w:rsidRDefault="00881DEE" w:rsidP="00881DEE">
      <w:pPr>
        <w:widowControl w:val="0"/>
        <w:tabs>
          <w:tab w:val="left" w:pos="634"/>
        </w:tab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2017 год- 100 тыс. руб.</w:t>
      </w:r>
    </w:p>
    <w:p w:rsidR="00881DEE" w:rsidRPr="00881DEE" w:rsidRDefault="00881DEE" w:rsidP="00881DEE">
      <w:pPr>
        <w:widowControl w:val="0"/>
        <w:tabs>
          <w:tab w:val="left" w:pos="634"/>
        </w:tab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2018 год-  200 тыс. руб.</w:t>
      </w:r>
    </w:p>
    <w:p w:rsidR="00881DEE" w:rsidRPr="00881DEE" w:rsidRDefault="00881DEE" w:rsidP="00881DEE">
      <w:pPr>
        <w:widowControl w:val="0"/>
        <w:tabs>
          <w:tab w:val="left" w:pos="634"/>
        </w:tab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2019 год-  200 тыс. руб.</w:t>
      </w:r>
    </w:p>
    <w:p w:rsidR="00881DEE" w:rsidRPr="00881DEE" w:rsidRDefault="00881DEE" w:rsidP="00881DEE">
      <w:pPr>
        <w:widowControl w:val="0"/>
        <w:tabs>
          <w:tab w:val="left" w:pos="634"/>
        </w:tab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2020 год-  200 тыс. руб.</w:t>
      </w:r>
    </w:p>
    <w:p w:rsidR="00881DEE" w:rsidRPr="00881DEE" w:rsidRDefault="00881DEE" w:rsidP="00881DEE">
      <w:pPr>
        <w:widowControl w:val="0"/>
        <w:tabs>
          <w:tab w:val="left" w:pos="634"/>
        </w:tabs>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2021 год-  200  тыс. руб.</w:t>
      </w:r>
    </w:p>
    <w:p w:rsidR="00881DEE" w:rsidRPr="00881DEE" w:rsidRDefault="00881DEE" w:rsidP="00881DEE">
      <w:pPr>
        <w:widowControl w:val="0"/>
        <w:spacing w:after="0" w:line="322" w:lineRule="exact"/>
        <w:rPr>
          <w:rFonts w:ascii="Times New Roman" w:eastAsia="Times New Roman" w:hAnsi="Times New Roman" w:cs="Times New Roman"/>
          <w:color w:val="000000"/>
          <w:sz w:val="24"/>
          <w:szCs w:val="26"/>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2022-2026 годы - 200 тыс. руб.</w:t>
      </w:r>
    </w:p>
    <w:p w:rsidR="00881DEE" w:rsidRPr="00881DEE" w:rsidRDefault="00881DEE" w:rsidP="00881DEE">
      <w:pPr>
        <w:widowControl w:val="0"/>
        <w:spacing w:after="0" w:line="322" w:lineRule="exact"/>
        <w:rPr>
          <w:rFonts w:ascii="Times New Roman" w:eastAsia="Times New Roman" w:hAnsi="Times New Roman" w:cs="Times New Roman"/>
          <w:sz w:val="24"/>
          <w:szCs w:val="24"/>
          <w:shd w:val="clear" w:color="auto" w:fill="FFFFFF"/>
          <w:lang w:eastAsia="ru-RU"/>
        </w:rPr>
      </w:pPr>
      <w:r w:rsidRPr="00881DEE">
        <w:rPr>
          <w:rFonts w:ascii="Times New Roman" w:eastAsia="Times New Roman" w:hAnsi="Times New Roman" w:cs="Times New Roman"/>
          <w:color w:val="000000"/>
          <w:sz w:val="24"/>
          <w:szCs w:val="26"/>
          <w:shd w:val="clear" w:color="auto" w:fill="FFFFFF"/>
          <w:lang w:eastAsia="ru-RU"/>
        </w:rPr>
        <w:t>2027-2035 годы – 200 тыс. руб.</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Реальная ситуация с возможностями федерального и республиканского бюджетов пока не позволяет обеспечить конкретное планирование мероприятий такого рода даже в долгосрочной перспективе. </w:t>
      </w:r>
      <w:r w:rsidRPr="00881DEE">
        <w:rPr>
          <w:rFonts w:ascii="Times New Roman" w:eastAsia="Times New Roman" w:hAnsi="Times New Roman" w:cs="Times New Roman"/>
          <w:b/>
          <w:sz w:val="24"/>
          <w:szCs w:val="24"/>
          <w:lang w:eastAsia="ar-SA"/>
        </w:rPr>
        <w:t>Таким образом</w:t>
      </w:r>
      <w:r w:rsidRPr="00881DEE">
        <w:rPr>
          <w:rFonts w:ascii="Times New Roman" w:eastAsia="Times New Roman" w:hAnsi="Times New Roman" w:cs="Times New Roman"/>
          <w:sz w:val="24"/>
          <w:szCs w:val="24"/>
          <w:lang w:eastAsia="ar-SA"/>
        </w:rPr>
        <w:t>,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Объемы финансирования муниципальной программы носят прогнозный характер и подлежат уточнению в установленном порядке.</w:t>
      </w:r>
    </w:p>
    <w:p w:rsidR="00881DEE" w:rsidRPr="00881DEE" w:rsidRDefault="00881DEE" w:rsidP="00881DEE">
      <w:pPr>
        <w:suppressAutoHyphens/>
        <w:spacing w:after="0" w:line="240" w:lineRule="auto"/>
        <w:jc w:val="both"/>
        <w:rPr>
          <w:rFonts w:ascii="Times New Roman" w:eastAsia="Times New Roman" w:hAnsi="Times New Roman" w:cs="Times New Roman"/>
          <w:b/>
          <w:sz w:val="24"/>
          <w:szCs w:val="24"/>
          <w:lang w:eastAsia="ar-SA"/>
        </w:rPr>
      </w:pPr>
      <w:r w:rsidRPr="00881DEE">
        <w:rPr>
          <w:rFonts w:ascii="Times New Roman" w:eastAsia="Times New Roman" w:hAnsi="Times New Roman" w:cs="Times New Roman"/>
          <w:b/>
          <w:sz w:val="24"/>
          <w:szCs w:val="24"/>
          <w:lang w:eastAsia="ar-SA"/>
        </w:rPr>
        <w:t>Экономический прогноз.</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Развитие Поселения по вероятностному сценарию учитывает развитие следующих приоритетных секторов экономики:</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сельского хозяйства;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инфраструктуры, прежде всего, в сетевых отраслях: ЖКХ, энергетике, дорожной сети, транспорте, телекоммуникациях;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социальной сферы в рамках реализации Национальных проектов («Здравоохранение», «Образование», «Доступное и комфортное жилье гражданам России»);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Устойчивое экономическое развитие Поселения, в перспективе, может быть достигнуто за счет развития малого предпринимательства.</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Мероприятия по направлению развития малого предпринимательства: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оказание организационной и консультативной помощи начинающим предпринимателям;</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разработка мер по адресной поддержке предпринимателей и малых предприятий;</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снижение уровня административных барьеров;</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формирование конкурентной среды;</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расширение информационно-консультационного поля в сфере предпринимательства.</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По итоговой характеристике социально-экономического развития поселение можно рассматривать как: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 </w:t>
      </w:r>
      <w:bookmarkStart w:id="33" w:name="_Toc465025789"/>
      <w:bookmarkStart w:id="34" w:name="_Toc465025958"/>
      <w:bookmarkStart w:id="35" w:name="_Toc465028021"/>
    </w:p>
    <w:p w:rsidR="00881DEE" w:rsidRPr="00881DEE" w:rsidRDefault="00881DEE" w:rsidP="00881DEE">
      <w:pPr>
        <w:keepNext/>
        <w:suppressAutoHyphens/>
        <w:spacing w:before="240" w:after="120" w:line="240" w:lineRule="auto"/>
        <w:ind w:right="851"/>
        <w:jc w:val="center"/>
        <w:outlineLvl w:val="0"/>
        <w:rPr>
          <w:rFonts w:ascii="Times New Roman" w:eastAsia="Times New Roman" w:hAnsi="Times New Roman" w:cs="Times New Roman"/>
          <w:b/>
          <w:sz w:val="24"/>
          <w:szCs w:val="20"/>
          <w:lang w:eastAsia="ru-RU"/>
        </w:rPr>
      </w:pPr>
      <w:bookmarkStart w:id="36" w:name="_Toc465167246"/>
      <w:r w:rsidRPr="00881DEE">
        <w:rPr>
          <w:rFonts w:ascii="Times New Roman" w:eastAsia="Times New Roman" w:hAnsi="Times New Roman" w:cs="Times New Roman"/>
          <w:b/>
          <w:sz w:val="24"/>
          <w:szCs w:val="20"/>
          <w:lang w:eastAsia="ru-RU"/>
        </w:rPr>
        <w:t xml:space="preserve"> Укрупненная оценка принципиальных вариантов развития транспортной инфраструктуры поселения.</w:t>
      </w:r>
      <w:bookmarkEnd w:id="33"/>
      <w:bookmarkEnd w:id="34"/>
      <w:bookmarkEnd w:id="35"/>
      <w:bookmarkEnd w:id="36"/>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При рассмотрении принципиальных вариантов развития транспортной инфраструктуры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b/>
          <w:sz w:val="24"/>
          <w:szCs w:val="24"/>
          <w:lang w:eastAsia="ar-SA"/>
        </w:rPr>
        <w:t xml:space="preserve">Вариант 1 (базовый). </w:t>
      </w:r>
      <w:r w:rsidRPr="00881DEE">
        <w:rPr>
          <w:rFonts w:ascii="Times New Roman" w:eastAsia="Times New Roman" w:hAnsi="Times New Roman" w:cs="Times New Roman"/>
          <w:sz w:val="24"/>
          <w:szCs w:val="24"/>
          <w:lang w:eastAsia="ar-SA"/>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Также данным вариантом учитывается агрессивная внешняя среда, сложившаяся благодаря введенным санкциям и </w:t>
      </w:r>
      <w:proofErr w:type="spellStart"/>
      <w:r w:rsidRPr="00881DEE">
        <w:rPr>
          <w:rFonts w:ascii="Times New Roman" w:eastAsia="Times New Roman" w:hAnsi="Times New Roman" w:cs="Times New Roman"/>
          <w:sz w:val="24"/>
          <w:szCs w:val="24"/>
          <w:lang w:eastAsia="ar-SA"/>
        </w:rPr>
        <w:t>санкционной</w:t>
      </w:r>
      <w:proofErr w:type="spellEnd"/>
      <w:r w:rsidRPr="00881DEE">
        <w:rPr>
          <w:rFonts w:ascii="Times New Roman" w:eastAsia="Times New Roman" w:hAnsi="Times New Roman" w:cs="Times New Roman"/>
          <w:sz w:val="24"/>
          <w:szCs w:val="24"/>
          <w:lang w:eastAsia="ar-SA"/>
        </w:rPr>
        <w:t xml:space="preserve"> политике Европейского союза.</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b/>
          <w:sz w:val="24"/>
          <w:szCs w:val="24"/>
          <w:lang w:eastAsia="ar-SA"/>
        </w:rPr>
        <w:t>Вариант 2 (умеренно-оптимистичный).</w:t>
      </w:r>
      <w:r w:rsidRPr="00881DEE">
        <w:rPr>
          <w:rFonts w:ascii="Times New Roman" w:eastAsia="Times New Roman" w:hAnsi="Times New Roman" w:cs="Times New Roman"/>
          <w:sz w:val="24"/>
          <w:szCs w:val="24"/>
          <w:lang w:eastAsia="ar-SA"/>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b/>
          <w:sz w:val="24"/>
          <w:szCs w:val="24"/>
          <w:lang w:eastAsia="ar-SA"/>
        </w:rPr>
        <w:t>Вариант 3 (экономически обоснованный).</w:t>
      </w:r>
      <w:r w:rsidRPr="00881DEE">
        <w:rPr>
          <w:rFonts w:ascii="Times New Roman" w:eastAsia="Times New Roman" w:hAnsi="Times New Roman" w:cs="Times New Roman"/>
          <w:sz w:val="24"/>
          <w:szCs w:val="24"/>
          <w:lang w:eastAsia="ar-SA"/>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Сценарий предполагает проектирование и капитальный ремонт 5 искусственных сооружений (мостов), предполагает комплексную реализацию основных мероприятий по развитию улично-дорожной сети в Поселении,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bookmarkStart w:id="37" w:name="_Toc465025790"/>
      <w:bookmarkStart w:id="38" w:name="_Toc465025959"/>
      <w:bookmarkStart w:id="39" w:name="_Toc465028022"/>
    </w:p>
    <w:p w:rsidR="00881DEE" w:rsidRPr="00881DEE" w:rsidRDefault="00881DEE" w:rsidP="00881DEE">
      <w:pPr>
        <w:keepNext/>
        <w:suppressAutoHyphens/>
        <w:spacing w:before="240" w:after="120" w:line="240" w:lineRule="auto"/>
        <w:ind w:right="851"/>
        <w:jc w:val="center"/>
        <w:outlineLvl w:val="0"/>
        <w:rPr>
          <w:rFonts w:ascii="Times New Roman" w:eastAsia="Times New Roman" w:hAnsi="Times New Roman" w:cs="Times New Roman"/>
          <w:b/>
          <w:sz w:val="24"/>
          <w:szCs w:val="20"/>
          <w:lang w:eastAsia="ru-RU"/>
        </w:rPr>
      </w:pPr>
      <w:bookmarkStart w:id="40" w:name="_Toc465167247"/>
      <w:r w:rsidRPr="00881DEE">
        <w:rPr>
          <w:rFonts w:ascii="Times New Roman" w:eastAsia="Times New Roman" w:hAnsi="Times New Roman" w:cs="Times New Roman"/>
          <w:b/>
          <w:sz w:val="24"/>
          <w:szCs w:val="20"/>
          <w:lang w:eastAsia="ru-RU"/>
        </w:rPr>
        <w:t xml:space="preserve"> Перечень мероприятий (инвестиционных проектов) по проектированию, строительству, реконструкции объектов транспортной инфраструктуры поселения предлагаемого к реализации варианта развития</w:t>
      </w:r>
      <w:bookmarkEnd w:id="37"/>
      <w:bookmarkEnd w:id="38"/>
      <w:bookmarkEnd w:id="39"/>
      <w:bookmarkEnd w:id="40"/>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roofErr w:type="gramStart"/>
      <w:r w:rsidRPr="00881DEE">
        <w:rPr>
          <w:rFonts w:ascii="Times New Roman" w:eastAsia="Times New Roman" w:hAnsi="Times New Roman" w:cs="Times New Roman"/>
          <w:sz w:val="24"/>
          <w:szCs w:val="24"/>
          <w:lang w:eastAsia="ar-SA"/>
        </w:rPr>
        <w:t>поселения</w:t>
      </w:r>
      <w:proofErr w:type="gramEnd"/>
      <w:r w:rsidRPr="00881DEE">
        <w:rPr>
          <w:rFonts w:ascii="Times New Roman" w:eastAsia="Times New Roman" w:hAnsi="Times New Roman" w:cs="Times New Roman"/>
          <w:sz w:val="24"/>
          <w:szCs w:val="24"/>
          <w:lang w:eastAsia="ar-SA"/>
        </w:rPr>
        <w:t xml:space="preserve"> Разработанные программные мероприятия систематизированы по степени их актуальности.</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Список мероприятий на конкретном объекте детализируется после разработки проектно-сметной документации.</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Стоимость мероприятий определена ориентировочно, основываясь на стоимости уже проведенных аналогичных мероприятий.</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Источниками финансирования мероприятий Программы являются средства бюджета Поселения.</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Механизм реализации Программы включает в себя систему мероприятий, проводящийся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Перечень мероприятий по ремонту дорог, мостов по реализации Программы формируется администрацией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gramStart"/>
      <w:r w:rsidRPr="00881DEE">
        <w:rPr>
          <w:rFonts w:ascii="Times New Roman" w:eastAsia="Times New Roman" w:hAnsi="Times New Roman" w:cs="Times New Roman"/>
          <w:sz w:val="24"/>
          <w:szCs w:val="24"/>
          <w:lang w:eastAsia="ar-SA"/>
        </w:rPr>
        <w:t xml:space="preserve">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 </w:t>
      </w:r>
      <w:proofErr w:type="gramEnd"/>
    </w:p>
    <w:p w:rsidR="00881DEE" w:rsidRPr="00881DEE" w:rsidRDefault="00881DEE" w:rsidP="00881DEE">
      <w:pPr>
        <w:suppressAutoHyphens/>
        <w:spacing w:after="0" w:line="240" w:lineRule="auto"/>
        <w:rPr>
          <w:rFonts w:ascii="Times New Roman" w:eastAsia="Times New Roman" w:hAnsi="Times New Roman" w:cs="Times New Roman"/>
          <w:b/>
          <w:caps/>
          <w:sz w:val="24"/>
          <w:szCs w:val="24"/>
          <w:lang w:eastAsia="ar-SA"/>
        </w:rPr>
      </w:pPr>
      <w:bookmarkStart w:id="41" w:name="_Toc465025799"/>
      <w:bookmarkStart w:id="42" w:name="_Toc465025968"/>
      <w:bookmarkStart w:id="43" w:name="_Toc465028031"/>
    </w:p>
    <w:p w:rsidR="00881DEE" w:rsidRPr="00881DEE" w:rsidRDefault="00881DEE" w:rsidP="00881DEE">
      <w:pPr>
        <w:keepNext/>
        <w:suppressAutoHyphens/>
        <w:spacing w:before="240" w:after="120" w:line="240" w:lineRule="auto"/>
        <w:ind w:right="851"/>
        <w:jc w:val="center"/>
        <w:outlineLvl w:val="0"/>
        <w:rPr>
          <w:rFonts w:ascii="Times New Roman" w:eastAsia="Times New Roman" w:hAnsi="Times New Roman" w:cs="Times New Roman"/>
          <w:b/>
          <w:sz w:val="24"/>
          <w:szCs w:val="20"/>
          <w:lang w:eastAsia="ru-RU"/>
        </w:rPr>
      </w:pPr>
      <w:bookmarkStart w:id="44" w:name="_Toc465167256"/>
      <w:r w:rsidRPr="00881DEE">
        <w:rPr>
          <w:rFonts w:ascii="Times New Roman" w:eastAsia="Times New Roman" w:hAnsi="Times New Roman" w:cs="Times New Roman"/>
          <w:b/>
          <w:sz w:val="24"/>
          <w:szCs w:val="20"/>
          <w:lang w:eastAsia="ru-RU"/>
        </w:rPr>
        <w:t xml:space="preserve">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1"/>
      <w:bookmarkEnd w:id="42"/>
      <w:bookmarkEnd w:id="43"/>
      <w:bookmarkEnd w:id="44"/>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3-й этап - расчет P итог - итоговой оценки эффективности муниципальной программы.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7.4. Итоговая оценка эффективности муниципальной программы (</w:t>
      </w:r>
      <w:proofErr w:type="spellStart"/>
      <w:proofErr w:type="gramStart"/>
      <w:r w:rsidRPr="00881DEE">
        <w:rPr>
          <w:rFonts w:ascii="Times New Roman" w:eastAsia="Times New Roman" w:hAnsi="Times New Roman" w:cs="Times New Roman"/>
          <w:sz w:val="24"/>
          <w:szCs w:val="24"/>
          <w:lang w:eastAsia="ar-SA"/>
        </w:rPr>
        <w:t>P</w:t>
      </w:r>
      <w:proofErr w:type="gramEnd"/>
      <w:r w:rsidRPr="00881DEE">
        <w:rPr>
          <w:rFonts w:ascii="Times New Roman" w:eastAsia="Times New Roman" w:hAnsi="Times New Roman" w:cs="Times New Roman"/>
          <w:sz w:val="24"/>
          <w:szCs w:val="24"/>
          <w:lang w:eastAsia="ar-SA"/>
        </w:rPr>
        <w:t>итог</w:t>
      </w:r>
      <w:proofErr w:type="spellEnd"/>
      <w:r w:rsidRPr="00881DEE">
        <w:rPr>
          <w:rFonts w:ascii="Times New Roman" w:eastAsia="Times New Roman" w:hAnsi="Times New Roman" w:cs="Times New Roman"/>
          <w:sz w:val="24"/>
          <w:szCs w:val="24"/>
          <w:lang w:eastAsia="ar-SA"/>
        </w:rPr>
        <w:t>) не является абсолютным и однозначным показателем эффективности муниципальной программы.</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P1 = (</w:t>
      </w:r>
      <w:proofErr w:type="spellStart"/>
      <w:proofErr w:type="gramStart"/>
      <w:r w:rsidRPr="00881DEE">
        <w:rPr>
          <w:rFonts w:ascii="Times New Roman" w:eastAsia="Times New Roman" w:hAnsi="Times New Roman" w:cs="Times New Roman"/>
          <w:sz w:val="24"/>
          <w:szCs w:val="24"/>
          <w:lang w:eastAsia="ar-SA"/>
        </w:rPr>
        <w:t>V</w:t>
      </w:r>
      <w:proofErr w:type="gramEnd"/>
      <w:r w:rsidRPr="00881DEE">
        <w:rPr>
          <w:rFonts w:ascii="Times New Roman" w:eastAsia="Times New Roman" w:hAnsi="Times New Roman" w:cs="Times New Roman"/>
          <w:sz w:val="24"/>
          <w:szCs w:val="24"/>
          <w:lang w:eastAsia="ar-SA"/>
        </w:rPr>
        <w:t>факт</w:t>
      </w:r>
      <w:proofErr w:type="spellEnd"/>
      <w:r w:rsidRPr="00881DEE">
        <w:rPr>
          <w:rFonts w:ascii="Times New Roman" w:eastAsia="Times New Roman" w:hAnsi="Times New Roman" w:cs="Times New Roman"/>
          <w:sz w:val="24"/>
          <w:szCs w:val="24"/>
          <w:lang w:eastAsia="ar-SA"/>
        </w:rPr>
        <w:t xml:space="preserve"> + u) / </w:t>
      </w:r>
      <w:proofErr w:type="spellStart"/>
      <w:r w:rsidRPr="00881DEE">
        <w:rPr>
          <w:rFonts w:ascii="Times New Roman" w:eastAsia="Times New Roman" w:hAnsi="Times New Roman" w:cs="Times New Roman"/>
          <w:sz w:val="24"/>
          <w:szCs w:val="24"/>
          <w:lang w:eastAsia="ar-SA"/>
        </w:rPr>
        <w:t>Vпл</w:t>
      </w:r>
      <w:proofErr w:type="spellEnd"/>
      <w:r w:rsidRPr="00881DEE">
        <w:rPr>
          <w:rFonts w:ascii="Times New Roman" w:eastAsia="Times New Roman" w:hAnsi="Times New Roman" w:cs="Times New Roman"/>
          <w:sz w:val="24"/>
          <w:szCs w:val="24"/>
          <w:lang w:eastAsia="ar-SA"/>
        </w:rPr>
        <w:t xml:space="preserve"> * 100%, (1)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где: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spellStart"/>
      <w:proofErr w:type="gramStart"/>
      <w:r w:rsidRPr="00881DEE">
        <w:rPr>
          <w:rFonts w:ascii="Times New Roman" w:eastAsia="Times New Roman" w:hAnsi="Times New Roman" w:cs="Times New Roman"/>
          <w:sz w:val="24"/>
          <w:szCs w:val="24"/>
          <w:lang w:eastAsia="ar-SA"/>
        </w:rPr>
        <w:t>V</w:t>
      </w:r>
      <w:proofErr w:type="gramEnd"/>
      <w:r w:rsidRPr="00881DEE">
        <w:rPr>
          <w:rFonts w:ascii="Times New Roman" w:eastAsia="Times New Roman" w:hAnsi="Times New Roman" w:cs="Times New Roman"/>
          <w:sz w:val="24"/>
          <w:szCs w:val="24"/>
          <w:lang w:eastAsia="ar-SA"/>
        </w:rPr>
        <w:t>факт</w:t>
      </w:r>
      <w:proofErr w:type="spellEnd"/>
      <w:r w:rsidRPr="00881DEE">
        <w:rPr>
          <w:rFonts w:ascii="Times New Roman" w:eastAsia="Times New Roman" w:hAnsi="Times New Roman" w:cs="Times New Roman"/>
          <w:sz w:val="24"/>
          <w:szCs w:val="24"/>
          <w:lang w:eastAsia="ar-SA"/>
        </w:rPr>
        <w:t xml:space="preserve"> - фактический объем бюджетных средств, направленных на реализацию муниципальной программы за отчетный год;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spellStart"/>
      <w:proofErr w:type="gramStart"/>
      <w:r w:rsidRPr="00881DEE">
        <w:rPr>
          <w:rFonts w:ascii="Times New Roman" w:eastAsia="Times New Roman" w:hAnsi="Times New Roman" w:cs="Times New Roman"/>
          <w:sz w:val="24"/>
          <w:szCs w:val="24"/>
          <w:lang w:eastAsia="ar-SA"/>
        </w:rPr>
        <w:t>V</w:t>
      </w:r>
      <w:proofErr w:type="gramEnd"/>
      <w:r w:rsidRPr="00881DEE">
        <w:rPr>
          <w:rFonts w:ascii="Times New Roman" w:eastAsia="Times New Roman" w:hAnsi="Times New Roman" w:cs="Times New Roman"/>
          <w:sz w:val="24"/>
          <w:szCs w:val="24"/>
          <w:lang w:eastAsia="ar-SA"/>
        </w:rPr>
        <w:t>пл</w:t>
      </w:r>
      <w:proofErr w:type="spellEnd"/>
      <w:r w:rsidRPr="00881DEE">
        <w:rPr>
          <w:rFonts w:ascii="Times New Roman" w:eastAsia="Times New Roman" w:hAnsi="Times New Roman" w:cs="Times New Roman"/>
          <w:sz w:val="24"/>
          <w:szCs w:val="24"/>
          <w:lang w:eastAsia="ar-SA"/>
        </w:rPr>
        <w:t xml:space="preserve"> - плановый объем бюджетных средств на реализацию муниципальной программы в отчетном году;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u - сумма «положительной экономии».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муниципальная программа выполнена в полном объеме, если P1 = 100%;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муниципальная программа в целом выполнена, если 80% &lt; P1 &lt; 100%;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муниципальная программа не выполнена, если P1 &lt; 80%.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P2 = SUM </w:t>
      </w:r>
      <w:proofErr w:type="spellStart"/>
      <w:r w:rsidRPr="00881DEE">
        <w:rPr>
          <w:rFonts w:ascii="Times New Roman" w:eastAsia="Times New Roman" w:hAnsi="Times New Roman" w:cs="Times New Roman"/>
          <w:sz w:val="24"/>
          <w:szCs w:val="24"/>
          <w:lang w:eastAsia="ar-SA"/>
        </w:rPr>
        <w:t>Ki</w:t>
      </w:r>
      <w:proofErr w:type="spellEnd"/>
      <w:r w:rsidRPr="00881DEE">
        <w:rPr>
          <w:rFonts w:ascii="Times New Roman" w:eastAsia="Times New Roman" w:hAnsi="Times New Roman" w:cs="Times New Roman"/>
          <w:sz w:val="24"/>
          <w:szCs w:val="24"/>
          <w:lang w:eastAsia="ar-SA"/>
        </w:rPr>
        <w:t xml:space="preserve"> / N, i = 1 (2),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где: </w:t>
      </w:r>
      <w:proofErr w:type="spellStart"/>
      <w:r w:rsidRPr="00881DEE">
        <w:rPr>
          <w:rFonts w:ascii="Times New Roman" w:eastAsia="Times New Roman" w:hAnsi="Times New Roman" w:cs="Times New Roman"/>
          <w:sz w:val="24"/>
          <w:szCs w:val="24"/>
          <w:lang w:eastAsia="ar-SA"/>
        </w:rPr>
        <w:t>Ki</w:t>
      </w:r>
      <w:proofErr w:type="spellEnd"/>
      <w:r w:rsidRPr="00881DEE">
        <w:rPr>
          <w:rFonts w:ascii="Times New Roman" w:eastAsia="Times New Roman" w:hAnsi="Times New Roman" w:cs="Times New Roman"/>
          <w:sz w:val="24"/>
          <w:szCs w:val="24"/>
          <w:lang w:eastAsia="ar-SA"/>
        </w:rPr>
        <w:t xml:space="preserve"> - исполнение i планируемого значения показателя муниципальной программы за отчетный год в процентах;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N - число планируемых значений показателей муниципальной программы.</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Исполнение по каждому показателю муниципальной программы за отчетный год осуществляется по формуле: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spellStart"/>
      <w:r w:rsidRPr="00881DEE">
        <w:rPr>
          <w:rFonts w:ascii="Times New Roman" w:eastAsia="Times New Roman" w:hAnsi="Times New Roman" w:cs="Times New Roman"/>
          <w:sz w:val="24"/>
          <w:szCs w:val="24"/>
          <w:lang w:eastAsia="ar-SA"/>
        </w:rPr>
        <w:t>Ki</w:t>
      </w:r>
      <w:proofErr w:type="spellEnd"/>
      <w:r w:rsidRPr="00881DEE">
        <w:rPr>
          <w:rFonts w:ascii="Times New Roman" w:eastAsia="Times New Roman" w:hAnsi="Times New Roman" w:cs="Times New Roman"/>
          <w:sz w:val="24"/>
          <w:szCs w:val="24"/>
          <w:lang w:eastAsia="ar-SA"/>
        </w:rPr>
        <w:t xml:space="preserve"> = </w:t>
      </w:r>
      <w:proofErr w:type="spellStart"/>
      <w:r w:rsidRPr="00881DEE">
        <w:rPr>
          <w:rFonts w:ascii="Times New Roman" w:eastAsia="Times New Roman" w:hAnsi="Times New Roman" w:cs="Times New Roman"/>
          <w:sz w:val="24"/>
          <w:szCs w:val="24"/>
          <w:lang w:eastAsia="ar-SA"/>
        </w:rPr>
        <w:t>П</w:t>
      </w:r>
      <w:proofErr w:type="gramStart"/>
      <w:r w:rsidRPr="00881DEE">
        <w:rPr>
          <w:rFonts w:ascii="Times New Roman" w:eastAsia="Times New Roman" w:hAnsi="Times New Roman" w:cs="Times New Roman"/>
          <w:sz w:val="24"/>
          <w:szCs w:val="24"/>
          <w:lang w:eastAsia="ar-SA"/>
        </w:rPr>
        <w:t>i</w:t>
      </w:r>
      <w:proofErr w:type="spellEnd"/>
      <w:proofErr w:type="gramEnd"/>
      <w:r w:rsidRPr="00881DEE">
        <w:rPr>
          <w:rFonts w:ascii="Times New Roman" w:eastAsia="Times New Roman" w:hAnsi="Times New Roman" w:cs="Times New Roman"/>
          <w:sz w:val="24"/>
          <w:szCs w:val="24"/>
          <w:lang w:eastAsia="ar-SA"/>
        </w:rPr>
        <w:t xml:space="preserve"> факт / </w:t>
      </w:r>
      <w:proofErr w:type="spellStart"/>
      <w:r w:rsidRPr="00881DEE">
        <w:rPr>
          <w:rFonts w:ascii="Times New Roman" w:eastAsia="Times New Roman" w:hAnsi="Times New Roman" w:cs="Times New Roman"/>
          <w:sz w:val="24"/>
          <w:szCs w:val="24"/>
          <w:lang w:eastAsia="ar-SA"/>
        </w:rPr>
        <w:t>Пiпл</w:t>
      </w:r>
      <w:proofErr w:type="spellEnd"/>
      <w:r w:rsidRPr="00881DEE">
        <w:rPr>
          <w:rFonts w:ascii="Times New Roman" w:eastAsia="Times New Roman" w:hAnsi="Times New Roman" w:cs="Times New Roman"/>
          <w:sz w:val="24"/>
          <w:szCs w:val="24"/>
          <w:lang w:eastAsia="ar-SA"/>
        </w:rPr>
        <w:t xml:space="preserve"> * 100%, (3)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где: </w:t>
      </w:r>
      <w:proofErr w:type="spellStart"/>
      <w:r w:rsidRPr="00881DEE">
        <w:rPr>
          <w:rFonts w:ascii="Times New Roman" w:eastAsia="Times New Roman" w:hAnsi="Times New Roman" w:cs="Times New Roman"/>
          <w:sz w:val="24"/>
          <w:szCs w:val="24"/>
          <w:lang w:eastAsia="ar-SA"/>
        </w:rPr>
        <w:t>П</w:t>
      </w:r>
      <w:proofErr w:type="gramStart"/>
      <w:r w:rsidRPr="00881DEE">
        <w:rPr>
          <w:rFonts w:ascii="Times New Roman" w:eastAsia="Times New Roman" w:hAnsi="Times New Roman" w:cs="Times New Roman"/>
          <w:sz w:val="24"/>
          <w:szCs w:val="24"/>
          <w:lang w:eastAsia="ar-SA"/>
        </w:rPr>
        <w:t>i</w:t>
      </w:r>
      <w:proofErr w:type="spellEnd"/>
      <w:proofErr w:type="gramEnd"/>
      <w:r w:rsidRPr="00881DEE">
        <w:rPr>
          <w:rFonts w:ascii="Times New Roman" w:eastAsia="Times New Roman" w:hAnsi="Times New Roman" w:cs="Times New Roman"/>
          <w:sz w:val="24"/>
          <w:szCs w:val="24"/>
          <w:lang w:eastAsia="ar-SA"/>
        </w:rPr>
        <w:t xml:space="preserve"> факт - фактическое значение i показателя за отчетный год;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spellStart"/>
      <w:r w:rsidRPr="00881DEE">
        <w:rPr>
          <w:rFonts w:ascii="Times New Roman" w:eastAsia="Times New Roman" w:hAnsi="Times New Roman" w:cs="Times New Roman"/>
          <w:sz w:val="24"/>
          <w:szCs w:val="24"/>
          <w:lang w:eastAsia="ar-SA"/>
        </w:rPr>
        <w:t>П</w:t>
      </w:r>
      <w:proofErr w:type="gramStart"/>
      <w:r w:rsidRPr="00881DEE">
        <w:rPr>
          <w:rFonts w:ascii="Times New Roman" w:eastAsia="Times New Roman" w:hAnsi="Times New Roman" w:cs="Times New Roman"/>
          <w:sz w:val="24"/>
          <w:szCs w:val="24"/>
          <w:lang w:eastAsia="ar-SA"/>
        </w:rPr>
        <w:t>i</w:t>
      </w:r>
      <w:proofErr w:type="gramEnd"/>
      <w:r w:rsidRPr="00881DEE">
        <w:rPr>
          <w:rFonts w:ascii="Times New Roman" w:eastAsia="Times New Roman" w:hAnsi="Times New Roman" w:cs="Times New Roman"/>
          <w:sz w:val="24"/>
          <w:szCs w:val="24"/>
          <w:lang w:eastAsia="ar-SA"/>
        </w:rPr>
        <w:t>пл</w:t>
      </w:r>
      <w:proofErr w:type="spellEnd"/>
      <w:r w:rsidRPr="00881DEE">
        <w:rPr>
          <w:rFonts w:ascii="Times New Roman" w:eastAsia="Times New Roman" w:hAnsi="Times New Roman" w:cs="Times New Roman"/>
          <w:sz w:val="24"/>
          <w:szCs w:val="24"/>
          <w:lang w:eastAsia="ar-SA"/>
        </w:rPr>
        <w:t xml:space="preserve"> - плановое значение i показателя на отчетный год.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spellStart"/>
      <w:r w:rsidRPr="00881DEE">
        <w:rPr>
          <w:rFonts w:ascii="Times New Roman" w:eastAsia="Times New Roman" w:hAnsi="Times New Roman" w:cs="Times New Roman"/>
          <w:sz w:val="24"/>
          <w:szCs w:val="24"/>
          <w:lang w:eastAsia="ar-SA"/>
        </w:rPr>
        <w:t>Ki</w:t>
      </w:r>
      <w:proofErr w:type="spellEnd"/>
      <w:r w:rsidRPr="00881DEE">
        <w:rPr>
          <w:rFonts w:ascii="Times New Roman" w:eastAsia="Times New Roman" w:hAnsi="Times New Roman" w:cs="Times New Roman"/>
          <w:sz w:val="24"/>
          <w:szCs w:val="24"/>
          <w:lang w:eastAsia="ar-SA"/>
        </w:rPr>
        <w:t xml:space="preserve"> = 100%. (4)</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spellStart"/>
      <w:r w:rsidRPr="00881DEE">
        <w:rPr>
          <w:rFonts w:ascii="Times New Roman" w:eastAsia="Times New Roman" w:hAnsi="Times New Roman" w:cs="Times New Roman"/>
          <w:sz w:val="24"/>
          <w:szCs w:val="24"/>
          <w:lang w:eastAsia="ar-SA"/>
        </w:rPr>
        <w:t>Ki</w:t>
      </w:r>
      <w:proofErr w:type="spellEnd"/>
      <w:r w:rsidRPr="00881DEE">
        <w:rPr>
          <w:rFonts w:ascii="Times New Roman" w:eastAsia="Times New Roman" w:hAnsi="Times New Roman" w:cs="Times New Roman"/>
          <w:sz w:val="24"/>
          <w:szCs w:val="24"/>
          <w:lang w:eastAsia="ar-SA"/>
        </w:rPr>
        <w:t xml:space="preserve"> = 0%. (5)</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муниципальная программа перевыполнена, если P2 &gt; 100%;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муниципальная программа выполнена в полном объеме, если 90% &lt; P2 &lt; 100%;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муниципальная программа в целом выполнена, если 75% &lt; P2 &lt; 95%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муниципальная программа не выполнена, если P2 &lt; 75%.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7.9. Итоговая оценка эффективности муниципальной программы осуществляется по формуле: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spellStart"/>
      <w:proofErr w:type="gramStart"/>
      <w:r w:rsidRPr="00881DEE">
        <w:rPr>
          <w:rFonts w:ascii="Times New Roman" w:eastAsia="Times New Roman" w:hAnsi="Times New Roman" w:cs="Times New Roman"/>
          <w:sz w:val="24"/>
          <w:szCs w:val="24"/>
          <w:lang w:eastAsia="ar-SA"/>
        </w:rPr>
        <w:t>P</w:t>
      </w:r>
      <w:proofErr w:type="gramEnd"/>
      <w:r w:rsidRPr="00881DEE">
        <w:rPr>
          <w:rFonts w:ascii="Times New Roman" w:eastAsia="Times New Roman" w:hAnsi="Times New Roman" w:cs="Times New Roman"/>
          <w:sz w:val="24"/>
          <w:szCs w:val="24"/>
          <w:lang w:eastAsia="ar-SA"/>
        </w:rPr>
        <w:t>итог</w:t>
      </w:r>
      <w:proofErr w:type="spellEnd"/>
      <w:r w:rsidRPr="00881DEE">
        <w:rPr>
          <w:rFonts w:ascii="Times New Roman" w:eastAsia="Times New Roman" w:hAnsi="Times New Roman" w:cs="Times New Roman"/>
          <w:sz w:val="24"/>
          <w:szCs w:val="24"/>
          <w:lang w:eastAsia="ar-SA"/>
        </w:rPr>
        <w:t xml:space="preserve"> = (P1 + P2) / 2, (6)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где: </w:t>
      </w:r>
      <w:proofErr w:type="spellStart"/>
      <w:proofErr w:type="gramStart"/>
      <w:r w:rsidRPr="00881DEE">
        <w:rPr>
          <w:rFonts w:ascii="Times New Roman" w:eastAsia="Times New Roman" w:hAnsi="Times New Roman" w:cs="Times New Roman"/>
          <w:sz w:val="24"/>
          <w:szCs w:val="24"/>
          <w:lang w:eastAsia="ar-SA"/>
        </w:rPr>
        <w:t>P</w:t>
      </w:r>
      <w:proofErr w:type="gramEnd"/>
      <w:r w:rsidRPr="00881DEE">
        <w:rPr>
          <w:rFonts w:ascii="Times New Roman" w:eastAsia="Times New Roman" w:hAnsi="Times New Roman" w:cs="Times New Roman"/>
          <w:sz w:val="24"/>
          <w:szCs w:val="24"/>
          <w:lang w:eastAsia="ar-SA"/>
        </w:rPr>
        <w:t>итог</w:t>
      </w:r>
      <w:proofErr w:type="spellEnd"/>
      <w:r w:rsidRPr="00881DEE">
        <w:rPr>
          <w:rFonts w:ascii="Times New Roman" w:eastAsia="Times New Roman" w:hAnsi="Times New Roman" w:cs="Times New Roman"/>
          <w:sz w:val="24"/>
          <w:szCs w:val="24"/>
          <w:lang w:eastAsia="ar-SA"/>
        </w:rPr>
        <w:t xml:space="preserve"> - итоговая оценка эффективности муниципальной программы за отчетный год.</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7.10. Интерпретация итоговой оценки эффективности муниципальной программы осуществляется по следующим критериям: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P итог &gt; 100% </w:t>
      </w:r>
      <w:proofErr w:type="gramStart"/>
      <w:r w:rsidRPr="00881DEE">
        <w:rPr>
          <w:rFonts w:ascii="Times New Roman" w:eastAsia="Times New Roman" w:hAnsi="Times New Roman" w:cs="Times New Roman"/>
          <w:sz w:val="24"/>
          <w:szCs w:val="24"/>
          <w:lang w:eastAsia="ar-SA"/>
        </w:rPr>
        <w:t>высокоэффективная</w:t>
      </w:r>
      <w:proofErr w:type="gramEnd"/>
      <w:r w:rsidRPr="00881DEE">
        <w:rPr>
          <w:rFonts w:ascii="Times New Roman" w:eastAsia="Times New Roman" w:hAnsi="Times New Roman" w:cs="Times New Roman"/>
          <w:sz w:val="24"/>
          <w:szCs w:val="24"/>
          <w:lang w:eastAsia="ar-SA"/>
        </w:rPr>
        <w:t xml:space="preserve">;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90% &lt; P итог &lt; 100% </w:t>
      </w:r>
      <w:proofErr w:type="gramStart"/>
      <w:r w:rsidRPr="00881DEE">
        <w:rPr>
          <w:rFonts w:ascii="Times New Roman" w:eastAsia="Times New Roman" w:hAnsi="Times New Roman" w:cs="Times New Roman"/>
          <w:sz w:val="24"/>
          <w:szCs w:val="24"/>
          <w:lang w:eastAsia="ar-SA"/>
        </w:rPr>
        <w:t>эффективная</w:t>
      </w:r>
      <w:proofErr w:type="gramEnd"/>
      <w:r w:rsidRPr="00881DEE">
        <w:rPr>
          <w:rFonts w:ascii="Times New Roman" w:eastAsia="Times New Roman" w:hAnsi="Times New Roman" w:cs="Times New Roman"/>
          <w:sz w:val="24"/>
          <w:szCs w:val="24"/>
          <w:lang w:eastAsia="ar-SA"/>
        </w:rPr>
        <w:t xml:space="preserve">;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75% &lt; P итог &lt; 90% умеренно </w:t>
      </w:r>
      <w:proofErr w:type="gramStart"/>
      <w:r w:rsidRPr="00881DEE">
        <w:rPr>
          <w:rFonts w:ascii="Times New Roman" w:eastAsia="Times New Roman" w:hAnsi="Times New Roman" w:cs="Times New Roman"/>
          <w:sz w:val="24"/>
          <w:szCs w:val="24"/>
          <w:lang w:eastAsia="ar-SA"/>
        </w:rPr>
        <w:t>эффективная</w:t>
      </w:r>
      <w:proofErr w:type="gramEnd"/>
      <w:r w:rsidRPr="00881DEE">
        <w:rPr>
          <w:rFonts w:ascii="Times New Roman" w:eastAsia="Times New Roman" w:hAnsi="Times New Roman" w:cs="Times New Roman"/>
          <w:sz w:val="24"/>
          <w:szCs w:val="24"/>
          <w:lang w:eastAsia="ar-SA"/>
        </w:rPr>
        <w:t xml:space="preserve">;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P итог &lt; 75% </w:t>
      </w:r>
      <w:proofErr w:type="gramStart"/>
      <w:r w:rsidRPr="00881DEE">
        <w:rPr>
          <w:rFonts w:ascii="Times New Roman" w:eastAsia="Times New Roman" w:hAnsi="Times New Roman" w:cs="Times New Roman"/>
          <w:sz w:val="24"/>
          <w:szCs w:val="24"/>
          <w:lang w:eastAsia="ar-SA"/>
        </w:rPr>
        <w:t>неэффективная</w:t>
      </w:r>
      <w:proofErr w:type="gramEnd"/>
      <w:r w:rsidRPr="00881DEE">
        <w:rPr>
          <w:rFonts w:ascii="Times New Roman" w:eastAsia="Times New Roman" w:hAnsi="Times New Roman" w:cs="Times New Roman"/>
          <w:sz w:val="24"/>
          <w:szCs w:val="24"/>
          <w:lang w:eastAsia="ar-SA"/>
        </w:rPr>
        <w:t xml:space="preserve">.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7.11. Результаты итоговой оценки эффективности муниципальной программы (значение </w:t>
      </w:r>
      <w:proofErr w:type="spellStart"/>
      <w:proofErr w:type="gramStart"/>
      <w:r w:rsidRPr="00881DEE">
        <w:rPr>
          <w:rFonts w:ascii="Times New Roman" w:eastAsia="Times New Roman" w:hAnsi="Times New Roman" w:cs="Times New Roman"/>
          <w:sz w:val="24"/>
          <w:szCs w:val="24"/>
          <w:lang w:eastAsia="ar-SA"/>
        </w:rPr>
        <w:t>P</w:t>
      </w:r>
      <w:proofErr w:type="gramEnd"/>
      <w:r w:rsidRPr="00881DEE">
        <w:rPr>
          <w:rFonts w:ascii="Times New Roman" w:eastAsia="Times New Roman" w:hAnsi="Times New Roman" w:cs="Times New Roman"/>
          <w:sz w:val="24"/>
          <w:szCs w:val="24"/>
          <w:lang w:eastAsia="ar-SA"/>
        </w:rPr>
        <w:t>итог</w:t>
      </w:r>
      <w:proofErr w:type="spellEnd"/>
      <w:r w:rsidRPr="00881DEE">
        <w:rPr>
          <w:rFonts w:ascii="Times New Roman" w:eastAsia="Times New Roman" w:hAnsi="Times New Roman" w:cs="Times New Roman"/>
          <w:sz w:val="24"/>
          <w:szCs w:val="24"/>
          <w:lang w:eastAsia="ar-SA"/>
        </w:rPr>
        <w:t xml:space="preserve">) и вывод о ее эффективности (интерпретация оценки) представляются вместе с годовыми отчетами в финансово-экономическое управление администрации муниципального образования «Баймакский район» в сроки, установленные постановлением администрации Баймакского муниципального района от 08.07.2013 г. № 1905 «Об утверждении Порядка разработки, реализации и оценки эффективности муниципальных программ Баймакского муниципального района».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Сведения о методике расчета показателя (индикатора) муниципальной программы представлены в приложении № 6 к муниципальной программе.</w:t>
      </w:r>
      <w:bookmarkStart w:id="45" w:name="_Toc465025800"/>
      <w:bookmarkStart w:id="46" w:name="_Toc465025969"/>
      <w:bookmarkStart w:id="47" w:name="_Toc465028032"/>
    </w:p>
    <w:p w:rsidR="00881DEE" w:rsidRPr="00881DEE" w:rsidRDefault="00881DEE" w:rsidP="00881DEE">
      <w:pPr>
        <w:keepNext/>
        <w:suppressAutoHyphens/>
        <w:spacing w:before="240" w:after="120" w:line="240" w:lineRule="auto"/>
        <w:ind w:right="851"/>
        <w:jc w:val="center"/>
        <w:outlineLvl w:val="0"/>
        <w:rPr>
          <w:rFonts w:ascii="Times New Roman" w:eastAsia="Times New Roman" w:hAnsi="Times New Roman" w:cs="Times New Roman"/>
          <w:b/>
          <w:sz w:val="24"/>
          <w:szCs w:val="20"/>
          <w:lang w:eastAsia="ru-RU"/>
        </w:rPr>
      </w:pPr>
      <w:bookmarkStart w:id="48" w:name="_Toc465167257"/>
      <w:r w:rsidRPr="00881DEE">
        <w:rPr>
          <w:rFonts w:ascii="Times New Roman" w:eastAsia="Times New Roman" w:hAnsi="Times New Roman" w:cs="Times New Roman"/>
          <w:b/>
          <w:sz w:val="24"/>
          <w:szCs w:val="20"/>
          <w:lang w:eastAsia="ru-RU"/>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bookmarkEnd w:id="45"/>
      <w:bookmarkEnd w:id="46"/>
      <w:bookmarkEnd w:id="47"/>
      <w:bookmarkEnd w:id="48"/>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gramStart"/>
      <w:r w:rsidRPr="00881DEE">
        <w:rPr>
          <w:rFonts w:ascii="Times New Roman" w:eastAsia="Times New Roman" w:hAnsi="Times New Roman" w:cs="Times New Roman"/>
          <w:sz w:val="24"/>
          <w:szCs w:val="24"/>
          <w:lang w:eastAsia="ar-SA"/>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w:t>
      </w:r>
      <w:smartTag w:uri="urn:schemas-microsoft-com:office:smarttags" w:element="metricconverter">
        <w:smartTagPr>
          <w:attr w:name="ProductID" w:val="2013 г"/>
        </w:smartTagPr>
        <w:r w:rsidRPr="00881DEE">
          <w:rPr>
            <w:rFonts w:ascii="Times New Roman" w:eastAsia="Times New Roman" w:hAnsi="Times New Roman" w:cs="Times New Roman"/>
            <w:sz w:val="24"/>
            <w:szCs w:val="24"/>
            <w:lang w:eastAsia="ar-SA"/>
          </w:rPr>
          <w:t>2013 г</w:t>
        </w:r>
      </w:smartTag>
      <w:r w:rsidRPr="00881DEE">
        <w:rPr>
          <w:rFonts w:ascii="Times New Roman" w:eastAsia="Times New Roman" w:hAnsi="Times New Roman" w:cs="Times New Roman"/>
          <w:sz w:val="24"/>
          <w:szCs w:val="24"/>
          <w:lang w:eastAsia="ar-SA"/>
        </w:rPr>
        <w:t>.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881DEE">
        <w:rPr>
          <w:rFonts w:ascii="Times New Roman" w:eastAsia="Times New Roman" w:hAnsi="Times New Roman" w:cs="Times New Roman"/>
          <w:sz w:val="24"/>
          <w:szCs w:val="24"/>
          <w:lang w:eastAsia="ar-SA"/>
        </w:rPr>
        <w:t xml:space="preserve"> и городских округов. Затем, в конце декабря 2014 года </w:t>
      </w:r>
      <w:proofErr w:type="gramStart"/>
      <w:r w:rsidRPr="00881DEE">
        <w:rPr>
          <w:rFonts w:ascii="Times New Roman" w:eastAsia="Times New Roman" w:hAnsi="Times New Roman" w:cs="Times New Roman"/>
          <w:sz w:val="24"/>
          <w:szCs w:val="24"/>
          <w:lang w:eastAsia="ar-SA"/>
        </w:rPr>
        <w:t>в</w:t>
      </w:r>
      <w:proofErr w:type="gramEnd"/>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Градостроительный кодекс РФ были внесены изменения, касающиеся программ комплексного развития социальной инфраструктуры.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881DEE">
        <w:rPr>
          <w:rFonts w:ascii="Times New Roman" w:eastAsia="Times New Roman" w:hAnsi="Times New Roman" w:cs="Times New Roman"/>
          <w:sz w:val="24"/>
          <w:szCs w:val="24"/>
          <w:lang w:eastAsia="ar-SA"/>
        </w:rPr>
        <w:t>предусмотрены</w:t>
      </w:r>
      <w:proofErr w:type="gramEnd"/>
      <w:r w:rsidRPr="00881DEE">
        <w:rPr>
          <w:rFonts w:ascii="Times New Roman" w:eastAsia="Times New Roman" w:hAnsi="Times New Roman" w:cs="Times New Roman"/>
          <w:sz w:val="24"/>
          <w:szCs w:val="24"/>
          <w:lang w:eastAsia="ar-SA"/>
        </w:rPr>
        <w:t xml:space="preserve"> в том числе программами комплексного развития транспортной инфраструктуры муниципальных образований.</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gramStart"/>
      <w:r w:rsidRPr="00881DEE">
        <w:rPr>
          <w:rFonts w:ascii="Times New Roman" w:eastAsia="Times New Roman" w:hAnsi="Times New Roman" w:cs="Times New Roman"/>
          <w:sz w:val="24"/>
          <w:szCs w:val="24"/>
          <w:lang w:eastAsia="ar-SA"/>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w:t>
      </w:r>
      <w:proofErr w:type="gramEnd"/>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Федерального закона от 6 октября </w:t>
      </w:r>
      <w:smartTag w:uri="urn:schemas-microsoft-com:office:smarttags" w:element="metricconverter">
        <w:smartTagPr>
          <w:attr w:name="ProductID" w:val="2003 г"/>
        </w:smartTagPr>
        <w:r w:rsidRPr="00881DEE">
          <w:rPr>
            <w:rFonts w:ascii="Times New Roman" w:eastAsia="Times New Roman" w:hAnsi="Times New Roman" w:cs="Times New Roman"/>
            <w:sz w:val="24"/>
            <w:szCs w:val="24"/>
            <w:lang w:eastAsia="ar-SA"/>
          </w:rPr>
          <w:t>2003 г</w:t>
        </w:r>
      </w:smartTag>
      <w:r w:rsidRPr="00881DEE">
        <w:rPr>
          <w:rFonts w:ascii="Times New Roman" w:eastAsia="Times New Roman" w:hAnsi="Times New Roman" w:cs="Times New Roman"/>
          <w:sz w:val="24"/>
          <w:szCs w:val="24"/>
          <w:lang w:eastAsia="ar-SA"/>
        </w:rPr>
        <w:t>. № 131-ФЗ «Об общих принципах организации местного самоуправления в Российской Федерации», пунктом 4</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gramStart"/>
      <w:r w:rsidRPr="00881DEE">
        <w:rPr>
          <w:rFonts w:ascii="Times New Roman" w:eastAsia="Times New Roman" w:hAnsi="Times New Roman" w:cs="Times New Roman"/>
          <w:sz w:val="24"/>
          <w:szCs w:val="24"/>
          <w:lang w:eastAsia="ar-SA"/>
        </w:rPr>
        <w:t xml:space="preserve">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w:t>
      </w:r>
      <w:smartTag w:uri="urn:schemas-microsoft-com:office:smarttags" w:element="metricconverter">
        <w:smartTagPr>
          <w:attr w:name="ProductID" w:val="2015 г"/>
        </w:smartTagPr>
        <w:r w:rsidRPr="00881DEE">
          <w:rPr>
            <w:rFonts w:ascii="Times New Roman" w:eastAsia="Times New Roman" w:hAnsi="Times New Roman" w:cs="Times New Roman"/>
            <w:sz w:val="24"/>
            <w:szCs w:val="24"/>
            <w:lang w:eastAsia="ar-SA"/>
          </w:rPr>
          <w:t>2015 г</w:t>
        </w:r>
      </w:smartTag>
      <w:r w:rsidRPr="00881DEE">
        <w:rPr>
          <w:rFonts w:ascii="Times New Roman" w:eastAsia="Times New Roman" w:hAnsi="Times New Roman" w:cs="Times New Roman"/>
          <w:sz w:val="24"/>
          <w:szCs w:val="24"/>
          <w:lang w:eastAsia="ar-SA"/>
        </w:rPr>
        <w:t>. № 1050).</w:t>
      </w:r>
      <w:proofErr w:type="gramEnd"/>
      <w:r w:rsidRPr="00881DEE">
        <w:rPr>
          <w:rFonts w:ascii="Times New Roman" w:eastAsia="Times New Roman" w:hAnsi="Times New Roman" w:cs="Times New Roman"/>
          <w:sz w:val="24"/>
          <w:szCs w:val="24"/>
          <w:lang w:eastAsia="ar-SA"/>
        </w:rPr>
        <w:t xml:space="preserve">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proofErr w:type="gramStart"/>
      <w:r w:rsidRPr="00881DEE">
        <w:rPr>
          <w:rFonts w:ascii="Times New Roman" w:eastAsia="Times New Roman" w:hAnsi="Times New Roman" w:cs="Times New Roman"/>
          <w:sz w:val="24"/>
          <w:szCs w:val="24"/>
          <w:lang w:eastAsia="ar-SA"/>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881DEE">
        <w:rPr>
          <w:rFonts w:ascii="Times New Roman" w:eastAsia="Times New Roman" w:hAnsi="Times New Roman" w:cs="Times New Roman"/>
          <w:sz w:val="24"/>
          <w:szCs w:val="24"/>
          <w:lang w:eastAsia="ar-SA"/>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Положения Градостроительного кодекса РФ и существование отдельных.</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881DEE">
        <w:rPr>
          <w:rFonts w:ascii="Times New Roman" w:eastAsia="Times New Roman" w:hAnsi="Times New Roman" w:cs="Times New Roman"/>
          <w:sz w:val="24"/>
          <w:szCs w:val="24"/>
          <w:lang w:eastAsia="ar-SA"/>
        </w:rPr>
        <w:t>с даты утверждения</w:t>
      </w:r>
      <w:proofErr w:type="gramEnd"/>
      <w:r w:rsidRPr="00881DEE">
        <w:rPr>
          <w:rFonts w:ascii="Times New Roman" w:eastAsia="Times New Roman" w:hAnsi="Times New Roman" w:cs="Times New Roman"/>
          <w:sz w:val="24"/>
          <w:szCs w:val="24"/>
          <w:lang w:eastAsia="ar-SA"/>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применение экономических мер, стимулирующих инвестиции в объекты транспортной инфраструктуры;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координация усилий федеральных органов исполнительной власти, органов исполнительной власти Республики Башкортостан,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Для создания эффективной конкурентоспособной транспортной системы необходимы 3 основные составляющие: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конкурентоспособные высококачественные транспортные услуги;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 создание условий для превышения уровня предложения транспортных услуг над спросом.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881DEE" w:rsidRPr="00881DEE" w:rsidRDefault="00881DEE" w:rsidP="00881DEE">
      <w:pPr>
        <w:suppressAutoHyphens/>
        <w:spacing w:after="0" w:line="240" w:lineRule="auto"/>
        <w:jc w:val="both"/>
        <w:rPr>
          <w:rFonts w:ascii="Times New Roman" w:eastAsia="Times New Roman" w:hAnsi="Times New Roman" w:cs="Times New Roman"/>
          <w:sz w:val="24"/>
          <w:szCs w:val="24"/>
          <w:lang w:eastAsia="ar-SA"/>
        </w:rPr>
      </w:pPr>
      <w:r w:rsidRPr="00881DEE">
        <w:rPr>
          <w:rFonts w:ascii="Times New Roman" w:eastAsia="Times New Roman" w:hAnsi="Times New Roman" w:cs="Times New Roman"/>
          <w:sz w:val="24"/>
          <w:szCs w:val="24"/>
          <w:lang w:eastAsia="ar-SA"/>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 повышения уровня безопасности движения, доступности и качества оказываемых услуг транспортного комплекса для населения.</w:t>
      </w:r>
    </w:p>
    <w:p w:rsidR="00881DEE" w:rsidRPr="00894F82" w:rsidRDefault="00881DEE" w:rsidP="00034369">
      <w:pPr>
        <w:tabs>
          <w:tab w:val="left" w:pos="993"/>
        </w:tabs>
        <w:ind w:firstLine="567"/>
        <w:jc w:val="both"/>
        <w:rPr>
          <w:rFonts w:ascii="Times New Roman" w:hAnsi="Times New Roman" w:cs="Times New Roman"/>
          <w:b/>
          <w:sz w:val="28"/>
          <w:szCs w:val="28"/>
        </w:rPr>
      </w:pPr>
    </w:p>
    <w:sectPr w:rsidR="00881DEE" w:rsidRPr="00894F82" w:rsidSect="00A85F0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034"/>
    <w:multiLevelType w:val="multilevel"/>
    <w:tmpl w:val="4366EC7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90112E1"/>
    <w:multiLevelType w:val="multilevel"/>
    <w:tmpl w:val="D660DA2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A5"/>
    <w:rsid w:val="00034369"/>
    <w:rsid w:val="001E6978"/>
    <w:rsid w:val="0026466F"/>
    <w:rsid w:val="00322CBB"/>
    <w:rsid w:val="00694B46"/>
    <w:rsid w:val="00881DEE"/>
    <w:rsid w:val="00894F82"/>
    <w:rsid w:val="00995569"/>
    <w:rsid w:val="00A85F03"/>
    <w:rsid w:val="00B429A5"/>
    <w:rsid w:val="00D36E29"/>
    <w:rsid w:val="00EC0DDD"/>
    <w:rsid w:val="00EF2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1DEE"/>
    <w:pPr>
      <w:keepNext/>
      <w:suppressAutoHyphens/>
      <w:spacing w:before="240" w:after="120" w:line="240" w:lineRule="auto"/>
      <w:ind w:left="851" w:right="851"/>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81DEE"/>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034369"/>
    <w:rPr>
      <w:sz w:val="21"/>
      <w:szCs w:val="21"/>
      <w:shd w:val="clear" w:color="auto" w:fill="FFFFFF"/>
    </w:rPr>
  </w:style>
  <w:style w:type="paragraph" w:styleId="a4">
    <w:name w:val="Body Text"/>
    <w:basedOn w:val="a"/>
    <w:link w:val="a3"/>
    <w:rsid w:val="00034369"/>
    <w:pPr>
      <w:shd w:val="clear" w:color="auto" w:fill="FFFFFF"/>
      <w:spacing w:after="0" w:line="240" w:lineRule="atLeast"/>
      <w:jc w:val="both"/>
    </w:pPr>
    <w:rPr>
      <w:sz w:val="21"/>
      <w:szCs w:val="21"/>
    </w:rPr>
  </w:style>
  <w:style w:type="character" w:customStyle="1" w:styleId="11">
    <w:name w:val="Основной текст Знак1"/>
    <w:basedOn w:val="a0"/>
    <w:uiPriority w:val="99"/>
    <w:semiHidden/>
    <w:rsid w:val="00034369"/>
  </w:style>
  <w:style w:type="paragraph" w:styleId="a5">
    <w:name w:val="header"/>
    <w:basedOn w:val="a"/>
    <w:link w:val="a6"/>
    <w:rsid w:val="000343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034369"/>
    <w:rPr>
      <w:rFonts w:ascii="Times New Roman" w:eastAsia="Times New Roman" w:hAnsi="Times New Roman" w:cs="Times New Roman"/>
      <w:sz w:val="24"/>
      <w:szCs w:val="24"/>
      <w:lang w:eastAsia="ru-RU"/>
    </w:rPr>
  </w:style>
  <w:style w:type="paragraph" w:styleId="3">
    <w:name w:val="Body Text Indent 3"/>
    <w:basedOn w:val="a"/>
    <w:link w:val="30"/>
    <w:rsid w:val="0003436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34369"/>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881DE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81DEE"/>
    <w:rPr>
      <w:rFonts w:ascii="Arial" w:eastAsia="Times New Roman" w:hAnsi="Arial" w:cs="Arial"/>
      <w:b/>
      <w:bCs/>
      <w:i/>
      <w:iCs/>
      <w:sz w:val="28"/>
      <w:szCs w:val="28"/>
      <w:lang w:eastAsia="ar-SA"/>
    </w:rPr>
  </w:style>
  <w:style w:type="numbering" w:customStyle="1" w:styleId="12">
    <w:name w:val="Нет списка1"/>
    <w:next w:val="a2"/>
    <w:uiPriority w:val="99"/>
    <w:semiHidden/>
    <w:unhideWhenUsed/>
    <w:rsid w:val="00881DEE"/>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iPriority w:val="99"/>
    <w:rsid w:val="00881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uiPriority w:val="99"/>
    <w:locked/>
    <w:rsid w:val="00881DEE"/>
    <w:rPr>
      <w:rFonts w:ascii="Times New Roman" w:eastAsia="Times New Roman" w:hAnsi="Times New Roman" w:cs="Times New Roman"/>
      <w:sz w:val="24"/>
      <w:szCs w:val="24"/>
      <w:lang w:eastAsia="ru-RU"/>
    </w:rPr>
  </w:style>
  <w:style w:type="character" w:styleId="a9">
    <w:name w:val="Hyperlink"/>
    <w:rsid w:val="00881DEE"/>
    <w:rPr>
      <w:color w:val="0000FF"/>
      <w:u w:val="single"/>
    </w:rPr>
  </w:style>
  <w:style w:type="character" w:customStyle="1" w:styleId="aa">
    <w:name w:val="Основной текст_"/>
    <w:link w:val="13"/>
    <w:locked/>
    <w:rsid w:val="00881DEE"/>
    <w:rPr>
      <w:shd w:val="clear" w:color="auto" w:fill="FFFFFF"/>
    </w:rPr>
  </w:style>
  <w:style w:type="paragraph" w:customStyle="1" w:styleId="13">
    <w:name w:val="Основной текст1"/>
    <w:basedOn w:val="a"/>
    <w:link w:val="aa"/>
    <w:rsid w:val="00881DEE"/>
    <w:pPr>
      <w:widowControl w:val="0"/>
      <w:shd w:val="clear" w:color="auto" w:fill="FFFFFF"/>
      <w:spacing w:after="0" w:line="240" w:lineRule="auto"/>
    </w:pPr>
    <w:rPr>
      <w:shd w:val="clear" w:color="auto" w:fill="FFFFFF"/>
    </w:rPr>
  </w:style>
  <w:style w:type="character" w:customStyle="1" w:styleId="13pt">
    <w:name w:val="Основной текст + 13 pt"/>
    <w:rsid w:val="00881DEE"/>
    <w:rPr>
      <w:color w:val="000000"/>
      <w:spacing w:val="0"/>
      <w:w w:val="100"/>
      <w:position w:val="0"/>
      <w:sz w:val="26"/>
      <w:szCs w:val="26"/>
      <w:shd w:val="clear" w:color="auto" w:fill="FFFFFF"/>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1DEE"/>
    <w:pPr>
      <w:keepNext/>
      <w:suppressAutoHyphens/>
      <w:spacing w:before="240" w:after="120" w:line="240" w:lineRule="auto"/>
      <w:ind w:left="851" w:right="851"/>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81DEE"/>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034369"/>
    <w:rPr>
      <w:sz w:val="21"/>
      <w:szCs w:val="21"/>
      <w:shd w:val="clear" w:color="auto" w:fill="FFFFFF"/>
    </w:rPr>
  </w:style>
  <w:style w:type="paragraph" w:styleId="a4">
    <w:name w:val="Body Text"/>
    <w:basedOn w:val="a"/>
    <w:link w:val="a3"/>
    <w:rsid w:val="00034369"/>
    <w:pPr>
      <w:shd w:val="clear" w:color="auto" w:fill="FFFFFF"/>
      <w:spacing w:after="0" w:line="240" w:lineRule="atLeast"/>
      <w:jc w:val="both"/>
    </w:pPr>
    <w:rPr>
      <w:sz w:val="21"/>
      <w:szCs w:val="21"/>
    </w:rPr>
  </w:style>
  <w:style w:type="character" w:customStyle="1" w:styleId="11">
    <w:name w:val="Основной текст Знак1"/>
    <w:basedOn w:val="a0"/>
    <w:uiPriority w:val="99"/>
    <w:semiHidden/>
    <w:rsid w:val="00034369"/>
  </w:style>
  <w:style w:type="paragraph" w:styleId="a5">
    <w:name w:val="header"/>
    <w:basedOn w:val="a"/>
    <w:link w:val="a6"/>
    <w:rsid w:val="000343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034369"/>
    <w:rPr>
      <w:rFonts w:ascii="Times New Roman" w:eastAsia="Times New Roman" w:hAnsi="Times New Roman" w:cs="Times New Roman"/>
      <w:sz w:val="24"/>
      <w:szCs w:val="24"/>
      <w:lang w:eastAsia="ru-RU"/>
    </w:rPr>
  </w:style>
  <w:style w:type="paragraph" w:styleId="3">
    <w:name w:val="Body Text Indent 3"/>
    <w:basedOn w:val="a"/>
    <w:link w:val="30"/>
    <w:rsid w:val="0003436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34369"/>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881DE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81DEE"/>
    <w:rPr>
      <w:rFonts w:ascii="Arial" w:eastAsia="Times New Roman" w:hAnsi="Arial" w:cs="Arial"/>
      <w:b/>
      <w:bCs/>
      <w:i/>
      <w:iCs/>
      <w:sz w:val="28"/>
      <w:szCs w:val="28"/>
      <w:lang w:eastAsia="ar-SA"/>
    </w:rPr>
  </w:style>
  <w:style w:type="numbering" w:customStyle="1" w:styleId="12">
    <w:name w:val="Нет списка1"/>
    <w:next w:val="a2"/>
    <w:uiPriority w:val="99"/>
    <w:semiHidden/>
    <w:unhideWhenUsed/>
    <w:rsid w:val="00881DEE"/>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iPriority w:val="99"/>
    <w:rsid w:val="00881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uiPriority w:val="99"/>
    <w:locked/>
    <w:rsid w:val="00881DEE"/>
    <w:rPr>
      <w:rFonts w:ascii="Times New Roman" w:eastAsia="Times New Roman" w:hAnsi="Times New Roman" w:cs="Times New Roman"/>
      <w:sz w:val="24"/>
      <w:szCs w:val="24"/>
      <w:lang w:eastAsia="ru-RU"/>
    </w:rPr>
  </w:style>
  <w:style w:type="character" w:styleId="a9">
    <w:name w:val="Hyperlink"/>
    <w:rsid w:val="00881DEE"/>
    <w:rPr>
      <w:color w:val="0000FF"/>
      <w:u w:val="single"/>
    </w:rPr>
  </w:style>
  <w:style w:type="character" w:customStyle="1" w:styleId="aa">
    <w:name w:val="Основной текст_"/>
    <w:link w:val="13"/>
    <w:locked/>
    <w:rsid w:val="00881DEE"/>
    <w:rPr>
      <w:shd w:val="clear" w:color="auto" w:fill="FFFFFF"/>
    </w:rPr>
  </w:style>
  <w:style w:type="paragraph" w:customStyle="1" w:styleId="13">
    <w:name w:val="Основной текст1"/>
    <w:basedOn w:val="a"/>
    <w:link w:val="aa"/>
    <w:rsid w:val="00881DEE"/>
    <w:pPr>
      <w:widowControl w:val="0"/>
      <w:shd w:val="clear" w:color="auto" w:fill="FFFFFF"/>
      <w:spacing w:after="0" w:line="240" w:lineRule="auto"/>
    </w:pPr>
    <w:rPr>
      <w:shd w:val="clear" w:color="auto" w:fill="FFFFFF"/>
    </w:rPr>
  </w:style>
  <w:style w:type="character" w:customStyle="1" w:styleId="13pt">
    <w:name w:val="Основной текст + 13 pt"/>
    <w:rsid w:val="00881DEE"/>
    <w:rPr>
      <w:color w:val="000000"/>
      <w:spacing w:val="0"/>
      <w:w w:val="100"/>
      <w:position w:val="0"/>
      <w:sz w:val="26"/>
      <w:szCs w:val="26"/>
      <w:shd w:val="clear" w:color="auto" w:fill="FFFFFF"/>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1E18-39AA-4131-BC3A-14E06DF2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11018</Words>
  <Characters>62804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ZemlU</dc:creator>
  <cp:lastModifiedBy>Пользователь Windows</cp:lastModifiedBy>
  <cp:revision>7</cp:revision>
  <cp:lastPrinted>2016-10-25T10:11:00Z</cp:lastPrinted>
  <dcterms:created xsi:type="dcterms:W3CDTF">2017-01-31T12:15:00Z</dcterms:created>
  <dcterms:modified xsi:type="dcterms:W3CDTF">2019-04-12T09:44:00Z</dcterms:modified>
</cp:coreProperties>
</file>