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01"/>
        <w:tblW w:w="1018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1260"/>
        <w:gridCol w:w="4140"/>
      </w:tblGrid>
      <w:tr w:rsidR="00AC62E6" w:rsidRPr="00C4592F" w:rsidTr="00AC62E6">
        <w:tc>
          <w:tcPr>
            <w:tcW w:w="4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E6" w:rsidRPr="00694E2A" w:rsidRDefault="00775192" w:rsidP="00AC62E6">
            <w:pPr>
              <w:pStyle w:val="a5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8240">
                  <v:imagedata r:id="rId5" o:title=""/>
                  <w10:wrap anchorx="page"/>
                </v:shape>
                <o:OLEObject Type="Embed" ProgID="MSPhotoEd.3" ShapeID="_x0000_s1026" DrawAspect="Content" ObjectID="_1636982575" r:id="rId6"/>
              </w:pict>
            </w:r>
            <w:r w:rsidR="00AC62E6" w:rsidRPr="00694E2A">
              <w:rPr>
                <w:rFonts w:ascii="TimBashk" w:hAnsi="TimBashk"/>
                <w:b/>
                <w:bCs/>
                <w:sz w:val="20"/>
                <w:szCs w:val="20"/>
              </w:rPr>
              <w:t>БАШКОРТОСТАН РЕСПУБЛИКА</w:t>
            </w:r>
            <w:proofErr w:type="gramStart"/>
            <w:r w:rsidR="00AC62E6" w:rsidRPr="00694E2A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="00AC62E6" w:rsidRPr="00694E2A">
              <w:rPr>
                <w:rFonts w:ascii="TimBashk" w:hAnsi="TimBashk"/>
                <w:b/>
                <w:bCs/>
                <w:sz w:val="20"/>
                <w:szCs w:val="20"/>
              </w:rPr>
              <w:t>Ы</w:t>
            </w:r>
          </w:p>
          <w:p w:rsidR="00AC62E6" w:rsidRPr="00694E2A" w:rsidRDefault="00AC62E6" w:rsidP="00AC62E6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БАЙМАК РАЙОНЫ</w:t>
            </w:r>
          </w:p>
          <w:p w:rsidR="00AC62E6" w:rsidRPr="00694E2A" w:rsidRDefault="00AC62E6" w:rsidP="00AC62E6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МУНИЦИПАЛЬ РАЙОНЫНЫН</w:t>
            </w:r>
          </w:p>
          <w:p w:rsidR="00AC62E6" w:rsidRPr="00694E2A" w:rsidRDefault="00FE1195" w:rsidP="00AC62E6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ТАТЛЫБАЙ</w:t>
            </w:r>
            <w:r w:rsidR="00AC62E6" w:rsidRPr="00694E2A">
              <w:rPr>
                <w:rFonts w:ascii="TimBashk" w:hAnsi="TimBashk"/>
                <w:b/>
                <w:bCs/>
                <w:sz w:val="20"/>
                <w:szCs w:val="20"/>
              </w:rPr>
              <w:t xml:space="preserve"> АУЫЛ СОВЕТЫ</w:t>
            </w:r>
          </w:p>
          <w:p w:rsidR="00AC62E6" w:rsidRPr="00694E2A" w:rsidRDefault="00AC62E6" w:rsidP="00AC62E6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АУЫЛ БИ</w:t>
            </w:r>
            <w:proofErr w:type="gramStart"/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Л»</w:t>
            </w:r>
            <w:proofErr w:type="gramEnd"/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М»</w:t>
            </w:r>
            <w:r w:rsidRPr="00694E2A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</w:p>
          <w:p w:rsidR="00AC62E6" w:rsidRPr="00694E2A" w:rsidRDefault="00AC62E6" w:rsidP="00AC62E6">
            <w:pPr>
              <w:pStyle w:val="a5"/>
              <w:spacing w:after="0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694E2A">
              <w:rPr>
                <w:rFonts w:ascii="TimBashk" w:hAnsi="TimBashk"/>
                <w:b/>
                <w:bCs/>
                <w:sz w:val="20"/>
                <w:szCs w:val="20"/>
              </w:rPr>
              <w:t>СОВЕТЫ</w:t>
            </w:r>
          </w:p>
          <w:p w:rsidR="00AC62E6" w:rsidRPr="00C4592F" w:rsidRDefault="00AC62E6" w:rsidP="00AC62E6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</w:p>
          <w:p w:rsidR="00AC62E6" w:rsidRDefault="00FE1195" w:rsidP="00AC62E6">
            <w:pPr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453656</w:t>
            </w:r>
            <w:r w:rsidR="00AC62E6" w:rsidRPr="00C4592F">
              <w:rPr>
                <w:bCs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bCs/>
                <w:sz w:val="20"/>
                <w:szCs w:val="20"/>
              </w:rPr>
              <w:t xml:space="preserve">Баймак  районы, 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Татлыбай</w:t>
            </w:r>
            <w:proofErr w:type="spellEnd"/>
            <w:r w:rsidR="00AC62E6" w:rsidRPr="00C4592F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="00AC62E6" w:rsidRPr="00C4592F"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 w:rsidR="00AC62E6" w:rsidRPr="00C4592F"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AC62E6" w:rsidRPr="00C4592F" w:rsidRDefault="00FE1195" w:rsidP="00AC62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Bashk" w:hAnsi="TimBashk"/>
                <w:bCs/>
                <w:sz w:val="20"/>
                <w:szCs w:val="20"/>
              </w:rPr>
              <w:t>;.</w:t>
            </w:r>
            <w:proofErr w:type="spellStart"/>
            <w:r>
              <w:rPr>
                <w:rFonts w:ascii="TimBashk" w:hAnsi="TimBashk"/>
                <w:bCs/>
                <w:sz w:val="20"/>
                <w:szCs w:val="20"/>
              </w:rPr>
              <w:t>Татлыбаев</w:t>
            </w:r>
            <w:proofErr w:type="spellEnd"/>
            <w:r w:rsidR="00AC62E6" w:rsidRPr="00C4592F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="00AC62E6" w:rsidRPr="00C4592F"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 w:rsidR="00AC62E6" w:rsidRPr="00C4592F"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48</w:t>
            </w:r>
            <w:proofErr w:type="gramStart"/>
            <w:r>
              <w:rPr>
                <w:bCs/>
                <w:sz w:val="20"/>
                <w:szCs w:val="20"/>
              </w:rPr>
              <w:t xml:space="preserve"> А</w:t>
            </w:r>
            <w:proofErr w:type="gramEnd"/>
          </w:p>
          <w:p w:rsidR="00AC62E6" w:rsidRPr="00C4592F" w:rsidRDefault="00FE1195" w:rsidP="00AC62E6">
            <w:pPr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Тел. 8 (34751) 4-45-38</w:t>
            </w:r>
          </w:p>
          <w:p w:rsidR="00AC62E6" w:rsidRPr="00C4592F" w:rsidRDefault="00AC62E6" w:rsidP="00AC6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E6" w:rsidRPr="00C4592F" w:rsidRDefault="00AC62E6" w:rsidP="00AC62E6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62E6" w:rsidRPr="00694E2A" w:rsidRDefault="00AC62E6" w:rsidP="00AC62E6">
            <w:pPr>
              <w:pStyle w:val="a5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94E2A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AC62E6" w:rsidRPr="00694E2A" w:rsidRDefault="00AC62E6" w:rsidP="00AC62E6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</w:rPr>
            </w:pPr>
            <w:r w:rsidRPr="00694E2A">
              <w:rPr>
                <w:b/>
                <w:bCs/>
                <w:sz w:val="20"/>
                <w:szCs w:val="20"/>
              </w:rPr>
              <w:t>СОВЕТ</w:t>
            </w:r>
          </w:p>
          <w:p w:rsidR="00AC62E6" w:rsidRPr="00694E2A" w:rsidRDefault="00AC62E6" w:rsidP="00AC62E6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</w:rPr>
            </w:pPr>
            <w:r w:rsidRPr="00694E2A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AC62E6" w:rsidRPr="00694E2A" w:rsidRDefault="00FE1195" w:rsidP="00AC62E6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ТАТЛЫБАЕ</w:t>
            </w:r>
            <w:r w:rsidR="00AC62E6" w:rsidRPr="00694E2A">
              <w:rPr>
                <w:b/>
                <w:bCs/>
                <w:sz w:val="20"/>
                <w:szCs w:val="20"/>
              </w:rPr>
              <w:t>ВСКИЙ СЕЛЬСОВЕТ</w:t>
            </w:r>
          </w:p>
          <w:p w:rsidR="00AC62E6" w:rsidRPr="00694E2A" w:rsidRDefault="00AC62E6" w:rsidP="00AC62E6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0"/>
                <w:szCs w:val="20"/>
              </w:rPr>
            </w:pPr>
            <w:r w:rsidRPr="00694E2A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AC62E6" w:rsidRPr="00694E2A" w:rsidRDefault="00AC62E6" w:rsidP="00AC62E6">
            <w:pPr>
              <w:pStyle w:val="a5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sz w:val="20"/>
                <w:szCs w:val="20"/>
              </w:rPr>
            </w:pPr>
            <w:r w:rsidRPr="00694E2A">
              <w:rPr>
                <w:b/>
                <w:bCs/>
                <w:sz w:val="20"/>
                <w:szCs w:val="20"/>
              </w:rPr>
              <w:t>БАЙМАКСКИЙ РАЙОН</w:t>
            </w:r>
          </w:p>
          <w:p w:rsidR="00AC62E6" w:rsidRPr="00C4592F" w:rsidRDefault="00AC62E6" w:rsidP="00AC62E6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</w:p>
          <w:p w:rsidR="00AC62E6" w:rsidRPr="00C4592F" w:rsidRDefault="00FE1195" w:rsidP="00AC62E6">
            <w:pPr>
              <w:pStyle w:val="a5"/>
              <w:tabs>
                <w:tab w:val="left" w:pos="4166"/>
              </w:tabs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453656, Баймакский  район, с.Татлыбаево, </w:t>
            </w:r>
            <w:proofErr w:type="spellStart"/>
            <w:r>
              <w:rPr>
                <w:bCs/>
                <w:sz w:val="20"/>
                <w:szCs w:val="20"/>
              </w:rPr>
              <w:t>ул.Г.Татлыбаева</w:t>
            </w:r>
            <w:proofErr w:type="spellEnd"/>
            <w:r>
              <w:rPr>
                <w:bCs/>
                <w:sz w:val="20"/>
                <w:szCs w:val="20"/>
              </w:rPr>
              <w:t>, 48 А</w:t>
            </w:r>
          </w:p>
          <w:p w:rsidR="00AC62E6" w:rsidRPr="00C4592F" w:rsidRDefault="00AB417B" w:rsidP="00AC62E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(34751 ) 4-45-38</w:t>
            </w:r>
          </w:p>
        </w:tc>
      </w:tr>
    </w:tbl>
    <w:p w:rsidR="00AC62E6" w:rsidRDefault="00AC62E6" w:rsidP="004F0577">
      <w:pPr>
        <w:autoSpaceDE w:val="0"/>
        <w:autoSpaceDN w:val="0"/>
        <w:adjustRightInd w:val="0"/>
      </w:pPr>
    </w:p>
    <w:p w:rsidR="004F0577" w:rsidRDefault="004F0577" w:rsidP="004F0577">
      <w:pPr>
        <w:autoSpaceDE w:val="0"/>
        <w:autoSpaceDN w:val="0"/>
        <w:adjustRightInd w:val="0"/>
        <w:rPr>
          <w:rFonts w:ascii="Times New Roman Bash" w:hAnsi="Times New Roman Bash" w:cs="Times New Roman Bash"/>
        </w:rPr>
      </w:pPr>
      <w:r>
        <w:t xml:space="preserve">        КАРАР      </w:t>
      </w:r>
      <w:r>
        <w:rPr>
          <w:rFonts w:ascii="Times New Roman Bash" w:hAnsi="Times New Roman Bash" w:cs="Times New Roman Bash"/>
        </w:rPr>
        <w:t xml:space="preserve">                                                                                             </w:t>
      </w:r>
      <w:r>
        <w:t>РЕШЕНИЕ</w:t>
      </w:r>
    </w:p>
    <w:p w:rsidR="004F0577" w:rsidRDefault="00DE597D" w:rsidP="004F0577">
      <w:pPr>
        <w:autoSpaceDE w:val="0"/>
        <w:autoSpaceDN w:val="0"/>
        <w:adjustRightInd w:val="0"/>
      </w:pPr>
      <w:r>
        <w:t>«</w:t>
      </w:r>
      <w:r w:rsidR="00B76519">
        <w:rPr>
          <w:lang w:val="en-US"/>
        </w:rPr>
        <w:t>2</w:t>
      </w:r>
      <w:r w:rsidR="00FF44A7">
        <w:t>7</w:t>
      </w:r>
      <w:r w:rsidR="00B76519">
        <w:t>» ноябрь</w:t>
      </w:r>
      <w:r w:rsidR="004F0577">
        <w:t xml:space="preserve"> 2019 й.                                </w:t>
      </w:r>
      <w:r w:rsidR="004F0577">
        <w:rPr>
          <w:rFonts w:ascii="Segoe UI Symbol" w:hAnsi="Segoe UI Symbol" w:cs="Segoe UI Symbol"/>
        </w:rPr>
        <w:t>№</w:t>
      </w:r>
      <w:r w:rsidR="00775192">
        <w:t xml:space="preserve"> 25</w:t>
      </w:r>
      <w:bookmarkStart w:id="0" w:name="_GoBack"/>
      <w:bookmarkEnd w:id="0"/>
      <w:r w:rsidR="004F0577">
        <w:t xml:space="preserve">      </w:t>
      </w:r>
      <w:r>
        <w:t xml:space="preserve">                             «</w:t>
      </w:r>
      <w:r w:rsidR="00B76519">
        <w:rPr>
          <w:lang w:val="en-US"/>
        </w:rPr>
        <w:t>2</w:t>
      </w:r>
      <w:r w:rsidR="00FF44A7">
        <w:t>7</w:t>
      </w:r>
      <w:r w:rsidR="00B76519">
        <w:t>» ноября</w:t>
      </w:r>
      <w:r w:rsidR="004F0577"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4F0577">
          <w:t>2019 г</w:t>
        </w:r>
      </w:smartTag>
      <w:r w:rsidR="004F0577">
        <w:t>.</w:t>
      </w:r>
    </w:p>
    <w:p w:rsidR="004F0577" w:rsidRDefault="004F0577" w:rsidP="004F0577">
      <w:pPr>
        <w:autoSpaceDE w:val="0"/>
        <w:autoSpaceDN w:val="0"/>
        <w:adjustRightInd w:val="0"/>
      </w:pPr>
    </w:p>
    <w:p w:rsidR="004F0577" w:rsidRPr="00B76519" w:rsidRDefault="004F0577" w:rsidP="004F0577">
      <w:pPr>
        <w:autoSpaceDE w:val="0"/>
        <w:autoSpaceDN w:val="0"/>
        <w:adjustRightInd w:val="0"/>
        <w:jc w:val="center"/>
      </w:pPr>
      <w:r w:rsidRPr="00B76519">
        <w:rPr>
          <w:b/>
          <w:bCs/>
        </w:rPr>
        <w:t>О назначении</w:t>
      </w:r>
      <w:r w:rsidR="00B341B1" w:rsidRPr="00B76519">
        <w:rPr>
          <w:b/>
          <w:bCs/>
        </w:rPr>
        <w:t xml:space="preserve"> публичных слушаний по проекту</w:t>
      </w:r>
      <w:r w:rsidR="00B76519" w:rsidRPr="00B76519">
        <w:rPr>
          <w:b/>
          <w:bCs/>
        </w:rPr>
        <w:t xml:space="preserve"> решения С</w:t>
      </w:r>
      <w:r w:rsidR="003C3C02">
        <w:rPr>
          <w:b/>
          <w:bCs/>
        </w:rPr>
        <w:t>овета сельского поселения Татлыбае</w:t>
      </w:r>
      <w:r w:rsidR="00B76519" w:rsidRPr="00B76519">
        <w:rPr>
          <w:b/>
          <w:bCs/>
        </w:rPr>
        <w:t xml:space="preserve">вский сельсовет муниципального района Баймакский район Республики Башкортостан </w:t>
      </w:r>
      <w:r w:rsidR="00B76519">
        <w:rPr>
          <w:b/>
          <w:bCs/>
        </w:rPr>
        <w:t>«</w:t>
      </w:r>
      <w:r w:rsidR="00B341B1" w:rsidRPr="00B76519">
        <w:rPr>
          <w:b/>
          <w:bCs/>
        </w:rPr>
        <w:t>О бюджете</w:t>
      </w:r>
      <w:r w:rsidRPr="00B76519">
        <w:rPr>
          <w:b/>
          <w:bCs/>
        </w:rPr>
        <w:t xml:space="preserve"> сельского поселения </w:t>
      </w:r>
      <w:r w:rsidR="003C3C02">
        <w:rPr>
          <w:b/>
          <w:bCs/>
        </w:rPr>
        <w:t>Татлыбае</w:t>
      </w:r>
      <w:r w:rsidR="00AC62E6" w:rsidRPr="00B76519">
        <w:rPr>
          <w:b/>
          <w:bCs/>
        </w:rPr>
        <w:t>вский</w:t>
      </w:r>
      <w:r w:rsidRPr="00B76519">
        <w:rPr>
          <w:b/>
          <w:bCs/>
        </w:rPr>
        <w:t xml:space="preserve">  сельсовет муниципального района Баймакский район Республики Башкортостан</w:t>
      </w:r>
      <w:r w:rsidR="00B341B1" w:rsidRPr="00B76519">
        <w:rPr>
          <w:b/>
          <w:bCs/>
        </w:rPr>
        <w:t xml:space="preserve"> на 2020 год и  на плановый период 2021 и 2022 годов</w:t>
      </w:r>
      <w:r w:rsidR="00B76519">
        <w:rPr>
          <w:b/>
          <w:bCs/>
        </w:rPr>
        <w:t>»</w:t>
      </w:r>
      <w:r w:rsidR="00B341B1" w:rsidRPr="00B76519">
        <w:rPr>
          <w:b/>
          <w:bCs/>
        </w:rPr>
        <w:t xml:space="preserve"> </w:t>
      </w:r>
    </w:p>
    <w:p w:rsidR="004F0577" w:rsidRDefault="004F0577" w:rsidP="004F0577">
      <w:pPr>
        <w:autoSpaceDE w:val="0"/>
        <w:autoSpaceDN w:val="0"/>
        <w:adjustRightInd w:val="0"/>
        <w:ind w:firstLine="900"/>
        <w:jc w:val="both"/>
      </w:pPr>
    </w:p>
    <w:p w:rsidR="004F0577" w:rsidRDefault="00B76519" w:rsidP="004F0577">
      <w:pPr>
        <w:autoSpaceDE w:val="0"/>
        <w:autoSpaceDN w:val="0"/>
        <w:adjustRightInd w:val="0"/>
        <w:jc w:val="center"/>
      </w:pPr>
      <w:r w:rsidRPr="00D954B4">
        <w:rPr>
          <w:bCs/>
          <w:sz w:val="26"/>
          <w:szCs w:val="26"/>
        </w:rPr>
        <w:t>В соответствии со статьей 28 Федерального закона «Об общих принципах организации местного самоуправ</w:t>
      </w:r>
      <w:r>
        <w:rPr>
          <w:bCs/>
          <w:sz w:val="26"/>
          <w:szCs w:val="26"/>
        </w:rPr>
        <w:t>ления в Российской Федерации», У</w:t>
      </w:r>
      <w:r w:rsidRPr="00D954B4">
        <w:rPr>
          <w:bCs/>
          <w:sz w:val="26"/>
          <w:szCs w:val="26"/>
        </w:rPr>
        <w:t>ставом</w:t>
      </w:r>
      <w:r w:rsidR="003C3C02">
        <w:rPr>
          <w:bCs/>
          <w:sz w:val="26"/>
          <w:szCs w:val="26"/>
        </w:rPr>
        <w:t xml:space="preserve"> сельского поселения Татлыбае</w:t>
      </w:r>
      <w:r>
        <w:rPr>
          <w:bCs/>
          <w:sz w:val="26"/>
          <w:szCs w:val="26"/>
        </w:rPr>
        <w:t>вский сельсовет</w:t>
      </w:r>
      <w:r w:rsidRPr="00D954B4">
        <w:rPr>
          <w:bCs/>
          <w:sz w:val="26"/>
          <w:szCs w:val="26"/>
        </w:rPr>
        <w:t xml:space="preserve"> муниципального района Баймакский район Республики Башкортостан</w:t>
      </w:r>
      <w:r>
        <w:rPr>
          <w:bCs/>
          <w:sz w:val="26"/>
          <w:szCs w:val="26"/>
        </w:rPr>
        <w:t xml:space="preserve">, </w:t>
      </w:r>
      <w:r w:rsidRPr="00D954B4">
        <w:rPr>
          <w:bCs/>
          <w:sz w:val="26"/>
          <w:szCs w:val="26"/>
        </w:rPr>
        <w:t>С</w:t>
      </w:r>
      <w:r w:rsidR="003C3C02">
        <w:rPr>
          <w:bCs/>
          <w:sz w:val="26"/>
          <w:szCs w:val="26"/>
        </w:rPr>
        <w:t>овет сельского поселения Татлыбае</w:t>
      </w:r>
      <w:r>
        <w:rPr>
          <w:bCs/>
          <w:sz w:val="26"/>
          <w:szCs w:val="26"/>
        </w:rPr>
        <w:t xml:space="preserve">вский сельсовет </w:t>
      </w:r>
      <w:r w:rsidRPr="00D954B4">
        <w:rPr>
          <w:bCs/>
          <w:sz w:val="26"/>
          <w:szCs w:val="26"/>
        </w:rPr>
        <w:t xml:space="preserve"> муниципального района Баймакский район Ре</w:t>
      </w:r>
      <w:r>
        <w:rPr>
          <w:bCs/>
          <w:sz w:val="26"/>
          <w:szCs w:val="26"/>
        </w:rPr>
        <w:t>спублики Башкортостан</w:t>
      </w:r>
    </w:p>
    <w:p w:rsidR="004F0577" w:rsidRDefault="004F0577" w:rsidP="004F0577">
      <w:pPr>
        <w:autoSpaceDE w:val="0"/>
        <w:autoSpaceDN w:val="0"/>
        <w:adjustRightInd w:val="0"/>
        <w:jc w:val="center"/>
      </w:pPr>
      <w:r>
        <w:t>РЕШИЛ:</w:t>
      </w:r>
    </w:p>
    <w:p w:rsidR="004F0577" w:rsidRDefault="004F0577" w:rsidP="004F0577">
      <w:pPr>
        <w:autoSpaceDE w:val="0"/>
        <w:autoSpaceDN w:val="0"/>
        <w:adjustRightInd w:val="0"/>
        <w:ind w:firstLine="900"/>
      </w:pPr>
    </w:p>
    <w:p w:rsidR="00B76519" w:rsidRDefault="00B76519" w:rsidP="00B76519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1. Провести публичные слушания по проекту </w:t>
      </w:r>
      <w:r w:rsidRPr="00367153">
        <w:rPr>
          <w:bCs/>
          <w:sz w:val="26"/>
          <w:szCs w:val="26"/>
        </w:rPr>
        <w:t>решения Совета сельского поселения</w:t>
      </w:r>
      <w:r w:rsidRPr="003E2CEF">
        <w:rPr>
          <w:bCs/>
          <w:sz w:val="26"/>
          <w:szCs w:val="26"/>
        </w:rPr>
        <w:t xml:space="preserve"> </w:t>
      </w:r>
      <w:r w:rsidR="003C3C02">
        <w:rPr>
          <w:bCs/>
          <w:sz w:val="26"/>
          <w:szCs w:val="26"/>
        </w:rPr>
        <w:t>Татлыбае</w:t>
      </w:r>
      <w:r>
        <w:rPr>
          <w:bCs/>
          <w:sz w:val="26"/>
          <w:szCs w:val="26"/>
        </w:rPr>
        <w:t>вский</w:t>
      </w:r>
      <w:r w:rsidRPr="00367153">
        <w:rPr>
          <w:bCs/>
          <w:sz w:val="26"/>
          <w:szCs w:val="26"/>
        </w:rPr>
        <w:t xml:space="preserve">  сельсовет муниципального района Баймакский район Республики Башкортостан «О бюджете сельского поселения</w:t>
      </w:r>
      <w:r w:rsidRPr="003E2CEF">
        <w:rPr>
          <w:bCs/>
          <w:sz w:val="26"/>
          <w:szCs w:val="26"/>
        </w:rPr>
        <w:t xml:space="preserve"> </w:t>
      </w:r>
      <w:r w:rsidR="003C3C02">
        <w:rPr>
          <w:bCs/>
          <w:sz w:val="26"/>
          <w:szCs w:val="26"/>
        </w:rPr>
        <w:t>Татлыбае</w:t>
      </w:r>
      <w:r>
        <w:rPr>
          <w:bCs/>
          <w:sz w:val="26"/>
          <w:szCs w:val="26"/>
        </w:rPr>
        <w:t>вский</w:t>
      </w:r>
      <w:r w:rsidRPr="00367153">
        <w:rPr>
          <w:bCs/>
          <w:sz w:val="26"/>
          <w:szCs w:val="26"/>
        </w:rPr>
        <w:t xml:space="preserve"> сельсовет муниципального района Баймакский район</w:t>
      </w:r>
      <w:r>
        <w:rPr>
          <w:bCs/>
          <w:sz w:val="26"/>
          <w:szCs w:val="26"/>
        </w:rPr>
        <w:t xml:space="preserve"> Республики Башкортостан на 2020</w:t>
      </w:r>
      <w:r w:rsidRPr="00367153">
        <w:rPr>
          <w:bCs/>
          <w:sz w:val="26"/>
          <w:szCs w:val="26"/>
        </w:rPr>
        <w:t xml:space="preserve"> год и на плановый период 2</w:t>
      </w:r>
      <w:r>
        <w:rPr>
          <w:bCs/>
          <w:sz w:val="26"/>
          <w:szCs w:val="26"/>
        </w:rPr>
        <w:t>021 и 2022</w:t>
      </w:r>
      <w:r w:rsidRPr="00367153">
        <w:rPr>
          <w:bCs/>
          <w:sz w:val="26"/>
          <w:szCs w:val="26"/>
        </w:rPr>
        <w:t xml:space="preserve"> годы» </w:t>
      </w:r>
    </w:p>
    <w:p w:rsidR="00B76519" w:rsidRPr="00D954B4" w:rsidRDefault="00FF44A7" w:rsidP="00B76519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«6</w:t>
      </w:r>
      <w:r w:rsidR="00E34571">
        <w:rPr>
          <w:bCs/>
          <w:sz w:val="26"/>
          <w:szCs w:val="26"/>
        </w:rPr>
        <w:t>» декабря 2019 г. в 10</w:t>
      </w:r>
      <w:r w:rsidR="00B76519">
        <w:rPr>
          <w:bCs/>
          <w:sz w:val="26"/>
          <w:szCs w:val="26"/>
        </w:rPr>
        <w:t>.00 ч. в зале заседаний</w:t>
      </w:r>
      <w:r w:rsidR="00B76519" w:rsidRPr="00D954B4">
        <w:rPr>
          <w:bCs/>
          <w:sz w:val="26"/>
          <w:szCs w:val="26"/>
        </w:rPr>
        <w:t xml:space="preserve"> Администрации </w:t>
      </w:r>
      <w:r w:rsidR="003C3C02">
        <w:rPr>
          <w:bCs/>
          <w:sz w:val="26"/>
          <w:szCs w:val="26"/>
        </w:rPr>
        <w:t>сельского поселения Татлыбае</w:t>
      </w:r>
      <w:r w:rsidR="00B76519">
        <w:rPr>
          <w:bCs/>
          <w:sz w:val="26"/>
          <w:szCs w:val="26"/>
        </w:rPr>
        <w:t xml:space="preserve">вский сельсовет </w:t>
      </w:r>
      <w:r w:rsidR="00B76519" w:rsidRPr="00D954B4">
        <w:rPr>
          <w:bCs/>
          <w:sz w:val="26"/>
          <w:szCs w:val="26"/>
        </w:rPr>
        <w:t>муниципального района Баймакский район).</w:t>
      </w:r>
      <w:proofErr w:type="gramEnd"/>
    </w:p>
    <w:p w:rsidR="00B76519" w:rsidRPr="00D954B4" w:rsidRDefault="00B76519" w:rsidP="00B76519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2. </w:t>
      </w:r>
      <w:proofErr w:type="gramStart"/>
      <w:r w:rsidRPr="00D954B4">
        <w:rPr>
          <w:bCs/>
          <w:sz w:val="26"/>
          <w:szCs w:val="26"/>
        </w:rPr>
        <w:t xml:space="preserve">Установить, что письменные предложения жителей </w:t>
      </w:r>
      <w:r w:rsidRPr="00367153">
        <w:rPr>
          <w:bCs/>
          <w:sz w:val="26"/>
          <w:szCs w:val="26"/>
        </w:rPr>
        <w:t xml:space="preserve">сельского поселения </w:t>
      </w:r>
      <w:r w:rsidR="0029448F">
        <w:rPr>
          <w:bCs/>
          <w:sz w:val="26"/>
          <w:szCs w:val="26"/>
        </w:rPr>
        <w:t>Татлыбае</w:t>
      </w:r>
      <w:r>
        <w:rPr>
          <w:bCs/>
          <w:sz w:val="26"/>
          <w:szCs w:val="26"/>
        </w:rPr>
        <w:t>вский</w:t>
      </w:r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 xml:space="preserve">муниципального района Баймакский район Республики Башкортостан по вышеуказанным вопросам, направляются в Совет </w:t>
      </w:r>
      <w:r w:rsidR="0029448F">
        <w:rPr>
          <w:bCs/>
          <w:sz w:val="26"/>
          <w:szCs w:val="26"/>
        </w:rPr>
        <w:t>сельского поселения Татлыбае</w:t>
      </w:r>
      <w:r>
        <w:rPr>
          <w:bCs/>
          <w:sz w:val="26"/>
          <w:szCs w:val="26"/>
        </w:rPr>
        <w:t>вский</w:t>
      </w:r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>муниципального района Баймакский район Респ</w:t>
      </w:r>
      <w:r>
        <w:rPr>
          <w:bCs/>
          <w:sz w:val="26"/>
          <w:szCs w:val="26"/>
        </w:rPr>
        <w:t>ублики Башкортостан (по а</w:t>
      </w:r>
      <w:r w:rsidR="0029448F">
        <w:rPr>
          <w:bCs/>
          <w:sz w:val="26"/>
          <w:szCs w:val="26"/>
        </w:rPr>
        <w:t xml:space="preserve">дресу Баймакский район, с.Татлыбаево, </w:t>
      </w:r>
      <w:proofErr w:type="spellStart"/>
      <w:r w:rsidR="0029448F">
        <w:rPr>
          <w:bCs/>
          <w:sz w:val="26"/>
          <w:szCs w:val="26"/>
        </w:rPr>
        <w:t>ул.Г.Татлыбаева</w:t>
      </w:r>
      <w:proofErr w:type="spellEnd"/>
      <w:r w:rsidR="0029448F">
        <w:rPr>
          <w:bCs/>
          <w:sz w:val="26"/>
          <w:szCs w:val="26"/>
        </w:rPr>
        <w:t>, 48 А</w:t>
      </w:r>
      <w:r w:rsidRPr="00D954B4">
        <w:rPr>
          <w:bCs/>
          <w:sz w:val="26"/>
          <w:szCs w:val="26"/>
        </w:rPr>
        <w:t>) в период со дня обнародования  настоящег</w:t>
      </w:r>
      <w:r w:rsidR="00FF44A7">
        <w:rPr>
          <w:bCs/>
          <w:sz w:val="26"/>
          <w:szCs w:val="26"/>
        </w:rPr>
        <w:t>о Решения до «4»  декаб</w:t>
      </w:r>
      <w:r>
        <w:rPr>
          <w:bCs/>
          <w:sz w:val="26"/>
          <w:szCs w:val="26"/>
        </w:rPr>
        <w:t>ря  2019</w:t>
      </w:r>
      <w:r w:rsidRPr="00D954B4">
        <w:rPr>
          <w:bCs/>
          <w:sz w:val="26"/>
          <w:szCs w:val="26"/>
        </w:rPr>
        <w:t xml:space="preserve"> г.</w:t>
      </w:r>
      <w:proofErr w:type="gramEnd"/>
    </w:p>
    <w:p w:rsidR="00B76519" w:rsidRPr="00D954B4" w:rsidRDefault="00B76519" w:rsidP="00B76519">
      <w:pPr>
        <w:jc w:val="both"/>
        <w:rPr>
          <w:bCs/>
          <w:sz w:val="26"/>
          <w:szCs w:val="26"/>
        </w:rPr>
      </w:pPr>
      <w:r w:rsidRPr="00D954B4">
        <w:rPr>
          <w:bCs/>
          <w:sz w:val="26"/>
          <w:szCs w:val="26"/>
        </w:rPr>
        <w:t xml:space="preserve">4. Обнародовать настоящее решение на информационном стенде в здании администрации </w:t>
      </w:r>
      <w:r w:rsidR="0029448F">
        <w:rPr>
          <w:bCs/>
          <w:sz w:val="26"/>
          <w:szCs w:val="26"/>
        </w:rPr>
        <w:t>сельского поселения Татлыбае</w:t>
      </w:r>
      <w:r>
        <w:rPr>
          <w:bCs/>
          <w:sz w:val="26"/>
          <w:szCs w:val="26"/>
        </w:rPr>
        <w:t>вский</w:t>
      </w:r>
      <w:r w:rsidRPr="00367153">
        <w:rPr>
          <w:bCs/>
          <w:sz w:val="26"/>
          <w:szCs w:val="26"/>
        </w:rPr>
        <w:t xml:space="preserve"> сельсовет </w:t>
      </w:r>
      <w:r w:rsidRPr="00D954B4">
        <w:rPr>
          <w:bCs/>
          <w:sz w:val="26"/>
          <w:szCs w:val="26"/>
        </w:rPr>
        <w:t>муниципального района Баймакский район Республики Башкортостан  по адресу:</w:t>
      </w:r>
      <w:r w:rsidRPr="00D954B4">
        <w:t xml:space="preserve"> </w:t>
      </w:r>
      <w:r>
        <w:rPr>
          <w:bCs/>
          <w:sz w:val="26"/>
          <w:szCs w:val="26"/>
        </w:rPr>
        <w:t>Баймакский райо</w:t>
      </w:r>
      <w:r w:rsidR="0029448F">
        <w:rPr>
          <w:bCs/>
          <w:sz w:val="26"/>
          <w:szCs w:val="26"/>
        </w:rPr>
        <w:t xml:space="preserve">н, с.Татлыбаево, </w:t>
      </w:r>
      <w:proofErr w:type="spellStart"/>
      <w:r w:rsidR="0029448F">
        <w:rPr>
          <w:bCs/>
          <w:sz w:val="26"/>
          <w:szCs w:val="26"/>
        </w:rPr>
        <w:t>ул.Г.Татлыбаева</w:t>
      </w:r>
      <w:proofErr w:type="spellEnd"/>
      <w:r w:rsidR="00E96A8F">
        <w:rPr>
          <w:bCs/>
          <w:sz w:val="26"/>
          <w:szCs w:val="26"/>
        </w:rPr>
        <w:t>, 48 А</w:t>
      </w:r>
    </w:p>
    <w:p w:rsidR="004F0577" w:rsidRPr="00B76519" w:rsidRDefault="004F0577" w:rsidP="00B7651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19">
        <w:rPr>
          <w:sz w:val="26"/>
          <w:szCs w:val="26"/>
        </w:rPr>
        <w:t xml:space="preserve">5. </w:t>
      </w:r>
      <w:proofErr w:type="gramStart"/>
      <w:r w:rsidRPr="00B76519">
        <w:rPr>
          <w:sz w:val="26"/>
          <w:szCs w:val="26"/>
        </w:rPr>
        <w:t>Контроль за</w:t>
      </w:r>
      <w:proofErr w:type="gramEnd"/>
      <w:r w:rsidRPr="00B76519">
        <w:rPr>
          <w:sz w:val="26"/>
          <w:szCs w:val="26"/>
        </w:rPr>
        <w:t xml:space="preserve"> исполнением настоящего решения оставляю за собой.</w:t>
      </w:r>
    </w:p>
    <w:p w:rsidR="004F0577" w:rsidRPr="00B76519" w:rsidRDefault="004F0577" w:rsidP="004F05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917A6" w:rsidRPr="00B76519" w:rsidRDefault="004F0577" w:rsidP="004F057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B76519">
        <w:rPr>
          <w:b/>
          <w:bCs/>
          <w:sz w:val="26"/>
          <w:szCs w:val="26"/>
        </w:rPr>
        <w:t xml:space="preserve">                </w:t>
      </w:r>
      <w:r w:rsidRPr="00B76519">
        <w:rPr>
          <w:sz w:val="26"/>
          <w:szCs w:val="26"/>
        </w:rPr>
        <w:t>Глава сельского поселения</w:t>
      </w:r>
      <w:proofErr w:type="gramStart"/>
      <w:r w:rsidRPr="00B76519">
        <w:rPr>
          <w:sz w:val="26"/>
          <w:szCs w:val="26"/>
        </w:rPr>
        <w:t xml:space="preserve"> :</w:t>
      </w:r>
      <w:proofErr w:type="gramEnd"/>
      <w:r w:rsidRPr="00B76519">
        <w:rPr>
          <w:sz w:val="26"/>
          <w:szCs w:val="26"/>
        </w:rPr>
        <w:t xml:space="preserve">  </w:t>
      </w:r>
      <w:r w:rsidR="00E96A8F">
        <w:rPr>
          <w:sz w:val="26"/>
          <w:szCs w:val="26"/>
        </w:rPr>
        <w:t xml:space="preserve">                    </w:t>
      </w:r>
      <w:proofErr w:type="spellStart"/>
      <w:r w:rsidR="00E96A8F">
        <w:rPr>
          <w:sz w:val="26"/>
          <w:szCs w:val="26"/>
        </w:rPr>
        <w:t>Р.А.Идрисов</w:t>
      </w:r>
      <w:proofErr w:type="spellEnd"/>
    </w:p>
    <w:sectPr w:rsidR="00A917A6" w:rsidRPr="00B76519" w:rsidSect="00AC62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EF"/>
    <w:rsid w:val="0011549E"/>
    <w:rsid w:val="0029448F"/>
    <w:rsid w:val="003C3C02"/>
    <w:rsid w:val="003D5AEF"/>
    <w:rsid w:val="00437F7B"/>
    <w:rsid w:val="004F0577"/>
    <w:rsid w:val="00775192"/>
    <w:rsid w:val="008D6318"/>
    <w:rsid w:val="009D0712"/>
    <w:rsid w:val="00A917A6"/>
    <w:rsid w:val="00AB417B"/>
    <w:rsid w:val="00AC62E6"/>
    <w:rsid w:val="00B341B1"/>
    <w:rsid w:val="00B76519"/>
    <w:rsid w:val="00DE597D"/>
    <w:rsid w:val="00E34571"/>
    <w:rsid w:val="00E96A8F"/>
    <w:rsid w:val="00EF010A"/>
    <w:rsid w:val="00F662FC"/>
    <w:rsid w:val="00FE1195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C62E6"/>
    <w:pPr>
      <w:spacing w:after="120"/>
    </w:pPr>
  </w:style>
  <w:style w:type="character" w:customStyle="1" w:styleId="a6">
    <w:name w:val="Основной текст Знак"/>
    <w:basedOn w:val="a0"/>
    <w:link w:val="a5"/>
    <w:rsid w:val="00AC6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5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C62E6"/>
    <w:pPr>
      <w:spacing w:after="120"/>
    </w:pPr>
  </w:style>
  <w:style w:type="character" w:customStyle="1" w:styleId="a6">
    <w:name w:val="Основной текст Знак"/>
    <w:basedOn w:val="a0"/>
    <w:link w:val="a5"/>
    <w:rsid w:val="00AC6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2019-12-04T03:13:00Z</cp:lastPrinted>
  <dcterms:created xsi:type="dcterms:W3CDTF">2019-12-04T10:13:00Z</dcterms:created>
  <dcterms:modified xsi:type="dcterms:W3CDTF">2019-12-04T11:36:00Z</dcterms:modified>
</cp:coreProperties>
</file>