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CF" w:rsidRDefault="00A77DCF" w:rsidP="00E5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0227" w:rsidRDefault="00150227" w:rsidP="00E5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018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569"/>
        <w:gridCol w:w="4191"/>
      </w:tblGrid>
      <w:tr w:rsidR="00150227" w:rsidRPr="00150227" w:rsidTr="0029091F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bookmarkStart w:id="0" w:name="Par34"/>
            <w:bookmarkEnd w:id="0"/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БАШ</w:t>
            </w:r>
            <w:proofErr w:type="gramStart"/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?О</w:t>
            </w:r>
            <w:proofErr w:type="gramEnd"/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РТОСТАН  РЕСПУБЛИКА№Ы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 БАЙМА?  РАЙОНЫ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МУНИЦИПАЛЬ   РАЙОНЫНЫ*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ТАТЛЫБАЙ   АУЫЛ   СОВЕТЫ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АУЫЛ   БИ</w:t>
            </w:r>
            <w:proofErr w:type="gramStart"/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Л»</w:t>
            </w:r>
            <w:proofErr w:type="gramEnd"/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М»№Е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СОВЕТЫ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Cs w:val="24"/>
                <w:lang w:eastAsia="ru-RU"/>
              </w:rPr>
            </w:pP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 w:val="18"/>
                <w:szCs w:val="18"/>
                <w:lang w:val="be-BY" w:eastAsia="ru-RU"/>
              </w:rPr>
            </w:pPr>
            <w:r w:rsidRPr="00150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453656 </w:t>
            </w:r>
            <w:r w:rsidRPr="00150227">
              <w:rPr>
                <w:rFonts w:ascii="TimBashk" w:eastAsia="Times New Roman" w:hAnsi="TimBashk" w:cs="Times New Roman"/>
                <w:color w:val="000000"/>
                <w:sz w:val="18"/>
                <w:szCs w:val="18"/>
                <w:lang w:val="be-BY" w:eastAsia="ru-RU"/>
              </w:rPr>
              <w:t>Байма7 районы, Татлыбай ауылы,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150227">
              <w:rPr>
                <w:rFonts w:ascii="TimBashk" w:eastAsia="Times New Roman" w:hAnsi="TimBashk" w:cs="Times New Roman"/>
                <w:color w:val="000000"/>
                <w:sz w:val="18"/>
                <w:szCs w:val="18"/>
                <w:lang w:val="be-BY" w:eastAsia="ru-RU"/>
              </w:rPr>
              <w:t xml:space="preserve"> ;изз2т Татлыбаев урамы</w:t>
            </w:r>
            <w:r w:rsidRPr="00150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, 48 А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00"/>
                <w:sz w:val="24"/>
                <w:szCs w:val="24"/>
                <w:lang w:val="be-BY" w:eastAsia="ru-RU"/>
              </w:rPr>
            </w:pPr>
            <w:r w:rsidRPr="00150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Тел.  8 </w:t>
            </w:r>
            <w:r w:rsidRPr="00150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(34751)4-45-38.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СОВЕТ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150227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150227" w:rsidRPr="00150227" w:rsidRDefault="00150227" w:rsidP="00150227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</w:pPr>
            <w:r w:rsidRPr="00150227"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  <w:t xml:space="preserve">  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150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453656  Баймакский район, село Татлыбаево, 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150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ул.Гиззата Татлыбаева, 48 А</w:t>
            </w:r>
          </w:p>
          <w:p w:rsidR="00150227" w:rsidRPr="00150227" w:rsidRDefault="00150227" w:rsidP="0015022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150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Тел.  8 </w:t>
            </w:r>
            <w:r w:rsidRPr="00150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(34751)4-45-38.</w:t>
            </w:r>
          </w:p>
        </w:tc>
      </w:tr>
    </w:tbl>
    <w:p w:rsidR="00150227" w:rsidRPr="00150227" w:rsidRDefault="00150227" w:rsidP="00150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50227" w:rsidRPr="00150227" w:rsidRDefault="00150227" w:rsidP="00150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5022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КАРАР                                                                          ПОСТАНОВЛЕНИЕ</w:t>
      </w:r>
      <w:r w:rsidRPr="001502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150227" w:rsidRPr="00150227" w:rsidRDefault="00795C9C" w:rsidP="00150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“14</w:t>
      </w:r>
      <w:r w:rsidR="00150227" w:rsidRPr="001502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150227" w:rsidRPr="0015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14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150227" w:rsidRPr="0015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</w:t>
      </w:r>
      <w:r w:rsidR="0014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«14</w:t>
      </w:r>
      <w:r w:rsidR="00150227" w:rsidRPr="0015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0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14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150227" w:rsidRPr="0015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150227" w:rsidRDefault="00150227" w:rsidP="00E5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1EBC" w:rsidRPr="00340002" w:rsidRDefault="00D01EBC" w:rsidP="00E5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об организации снабжения населения твердым топливом (дровами) в сельском поселении </w:t>
      </w:r>
      <w:r w:rsidR="00A77DCF" w:rsidRPr="00971C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Татлыбаевский </w:t>
      </w:r>
      <w:r w:rsidRPr="00971C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сельсовет муниципального района Баймакский район РБ</w:t>
      </w:r>
    </w:p>
    <w:p w:rsidR="00D01EBC" w:rsidRPr="00340002" w:rsidRDefault="00D01EBC" w:rsidP="00E50A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01EBC" w:rsidRPr="00340002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целях обеспечения населения, проживающего в жилых домах с печным отоплением, твердым топливом (дровами), в соответствии с нормами </w:t>
      </w:r>
      <w:hyperlink r:id="rId6" w:history="1">
        <w:r w:rsidRPr="0015022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Федерального закона от 06.10.2003 </w:t>
        </w:r>
        <w:r w:rsidR="00340002" w:rsidRPr="0015022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№</w:t>
        </w:r>
        <w:r w:rsidRPr="0015022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131-ФЗ «Об общих принципах организации местного самоуправления в Российской Федерации</w:t>
        </w:r>
      </w:hyperlink>
      <w:r w:rsidRPr="0015022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1EBC" w:rsidRPr="00340002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340002"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Утвердить прилагаемое Положение </w:t>
      </w:r>
      <w:r w:rsidR="00E50A5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организации снабжения населения твердым топливом (дровами) в сельском поселении </w:t>
      </w:r>
      <w:r w:rsidR="00A77DCF" w:rsidRPr="00971C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Татлыбаевский</w:t>
      </w:r>
      <w:r w:rsidR="00971C73" w:rsidRPr="00971C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50A5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 муниципального района Баймакский район РБ (приложение).</w:t>
      </w:r>
      <w:bookmarkStart w:id="1" w:name="_GoBack"/>
      <w:bookmarkEnd w:id="1"/>
    </w:p>
    <w:p w:rsidR="00D01EBC" w:rsidRPr="00340002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</w:t>
      </w:r>
      <w:r w:rsidR="00340002" w:rsidRPr="0034000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01EBC" w:rsidRPr="00340002" w:rsidRDefault="00D01EBC" w:rsidP="00E5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E50A5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50A5F"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7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A77DCF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Р.А.Идрисов</w:t>
      </w:r>
      <w:proofErr w:type="spellEnd"/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A77DC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340002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C" w:rsidRPr="00340002" w:rsidRDefault="00D01EBC" w:rsidP="00E50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01EBC" w:rsidRPr="00340002" w:rsidRDefault="00D01EBC" w:rsidP="00E50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50A5F"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141073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 № 2</w:t>
      </w:r>
      <w:r w:rsidR="006F0C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340002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0A5F" w:rsidRPr="00340002" w:rsidRDefault="00E50A5F" w:rsidP="00455D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об организации снабжения населения твердым топливом (дровами) в сельском поселении</w:t>
      </w:r>
      <w:r w:rsidRPr="00A77D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77DCF" w:rsidRPr="00A77D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Татлыбаевский</w:t>
      </w:r>
      <w:r w:rsidR="00A77DCF"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</w:p>
    <w:p w:rsidR="00D01EBC" w:rsidRPr="00340002" w:rsidRDefault="00D01EBC" w:rsidP="0045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E5F70"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об организации снабжения населения твердым топливом (дровами) (далее - Положение) разработано в целях организации и обеспечения твердым топливом (дровами) (далее - топливом) населения </w:t>
      </w:r>
      <w:r w:rsidR="00431147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сельском поселении </w:t>
      </w:r>
      <w:r w:rsidR="00150227" w:rsidRPr="0015022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Татлыбаевский</w:t>
      </w:r>
      <w:r w:rsidR="00431147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проживающего в жилых помещениях с печным отоплением.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Периодом снабжения граждан топливом является календарный год.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Непосредственное снабжение топливом населения, проживающего в жилых помещениях многоквартирных домов или жилых домах с печным отоплением, осуществляет продавец твердого топлива.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2. Основные принципы отношений</w:t>
      </w: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  <w:t>в сфере снабжения населения топливом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принципами отношений в сфере снабжения населения топливом являются: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снабжения населения топливом надлежащего качества в необходимых объемах;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топлива для населения.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 Организация отношений в сфере снабжения населения топливом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034BF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A77DCF" w:rsidRPr="00A77DC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Татлыбаевский</w:t>
      </w:r>
      <w:r w:rsidR="00A77DC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34BF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="00034BF2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полномочия по организации снабжения населения топливом: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списки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продавцов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осуществляющих реализацию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твердого топлива населению;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публикует 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 продавцах твердого топлива, осуществляющих обеспечение населения топливом, о порядке снабжения населения топливом и ценах на него;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3.1.4. контролирует бесперебойность снабжения населения топливом.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осуществления своих полномочий Администрация </w:t>
      </w:r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A77DCF" w:rsidRPr="00A77DC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Татлыбаевский</w:t>
      </w:r>
      <w:r w:rsidR="00A77DC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 муниципального района Баймакский район РБ</w:t>
      </w:r>
      <w:r w:rsidR="009072A2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запрашивать и получать от продавцов твердого топлива информацию, необходимую для осуществления своих полномочий в соответствии с настоящим Положением;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оказывать содействие в деятельн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ости продавцов твердого топлива, с соблюдением законодательства о защите конкуренции.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9072A2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Продавцы твердого топлива осуществляют следующие функции по организации снабжения населения топливом на территории </w:t>
      </w:r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A77DCF" w:rsidRPr="00A77DC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Татлыбаевский</w:t>
      </w:r>
      <w:r w:rsidR="00A77DC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072A2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 муниципального района Баймакский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разрабатывают и представляют расчетные материалы с учетом затрат по приобретению, доставке и реализации со склада 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твердого топлива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населения;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заключают договоры с физическими и юридическими лицами с целью снабжения населения поселения твердым топливом (дровами);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3.3.3.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реализуют населению топливо по ценам, </w:t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выше утвержденных Государственным комитетом РБ по тарифам предельных максимальных розничных цен на виды твердого топлива, реализуемого населению Республики Башкортостан, проживающему в домах с печным отоплением.</w:t>
      </w:r>
    </w:p>
    <w:p w:rsidR="00A0672E" w:rsidRPr="00340002" w:rsidRDefault="00A0672E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 Стоимость топлива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0672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Предельные максимальные цены на твердое топливо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устанавливаются</w:t>
      </w:r>
      <w:r w:rsidR="005A53B5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831" w:rsidRPr="00340002">
        <w:rPr>
          <w:rFonts w:ascii="Times New Roman" w:hAnsi="Times New Roman" w:cs="Times New Roman"/>
          <w:sz w:val="28"/>
          <w:szCs w:val="28"/>
        </w:rPr>
        <w:t>Государственн</w:t>
      </w:r>
      <w:r w:rsidR="00A0672E" w:rsidRPr="00340002">
        <w:rPr>
          <w:rFonts w:ascii="Times New Roman" w:hAnsi="Times New Roman" w:cs="Times New Roman"/>
          <w:sz w:val="28"/>
          <w:szCs w:val="28"/>
        </w:rPr>
        <w:t>ым</w:t>
      </w:r>
      <w:r w:rsidR="000A0831" w:rsidRPr="0034000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0672E" w:rsidRPr="00340002">
        <w:rPr>
          <w:rFonts w:ascii="Times New Roman" w:hAnsi="Times New Roman" w:cs="Times New Roman"/>
          <w:sz w:val="28"/>
          <w:szCs w:val="28"/>
        </w:rPr>
        <w:t>ом</w:t>
      </w:r>
      <w:r w:rsidR="000A0831" w:rsidRPr="00340002">
        <w:rPr>
          <w:rFonts w:ascii="Times New Roman" w:hAnsi="Times New Roman" w:cs="Times New Roman"/>
          <w:sz w:val="28"/>
          <w:szCs w:val="28"/>
        </w:rPr>
        <w:t xml:space="preserve"> РБ по тарифам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073ABE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 Норматив потребления твердого топлива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поставки топлива населению, проживающему в жилых помещениях </w:t>
      </w:r>
      <w:r w:rsidR="004F401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жилых домах</w:t>
      </w:r>
      <w:r w:rsidR="004F401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печным отоплением, определяется в пределах норматива потребления твердого топлива </w:t>
      </w:r>
    </w:p>
    <w:p w:rsidR="00E34A8B" w:rsidRPr="00164857" w:rsidRDefault="00D01EBC" w:rsidP="00E3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3735"/>
      </w:tblGrid>
      <w:tr w:rsidR="00E34A8B" w:rsidRPr="00164857" w:rsidTr="0029091F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E34A8B" w:rsidRPr="00164857" w:rsidRDefault="00E34A8B" w:rsidP="002909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твердого топлива</w:t>
            </w:r>
          </w:p>
        </w:tc>
        <w:tc>
          <w:tcPr>
            <w:tcW w:w="3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E34A8B" w:rsidRPr="00164857" w:rsidRDefault="00E34A8B" w:rsidP="002909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топлива, необходимый для отопления 1 </w:t>
            </w:r>
            <w:proofErr w:type="spellStart"/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жилого помещения в месяц</w:t>
            </w:r>
          </w:p>
        </w:tc>
      </w:tr>
      <w:tr w:rsidR="00E34A8B" w:rsidRPr="00164857" w:rsidTr="0029091F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E34A8B" w:rsidRPr="00164857" w:rsidRDefault="00E34A8B" w:rsidP="002909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E34A8B" w:rsidRPr="00164857" w:rsidRDefault="00E34A8B" w:rsidP="002909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E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0,009 т</w:t>
            </w:r>
          </w:p>
        </w:tc>
      </w:tr>
      <w:tr w:rsidR="00E34A8B" w:rsidRPr="00164857" w:rsidTr="0029091F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E34A8B" w:rsidRPr="00164857" w:rsidRDefault="00E34A8B" w:rsidP="002909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Дрова для отопления 1 группы длиной 2 м и более (береза, дуб, клен, вяз, ясень)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E34A8B" w:rsidRPr="00164857" w:rsidRDefault="00E34A8B" w:rsidP="002909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E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0,012 </w:t>
            </w:r>
            <w:proofErr w:type="spellStart"/>
            <w:r w:rsidR="00DE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 w:rsidR="00DE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="00DE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(влажность 10%)</w:t>
            </w:r>
          </w:p>
        </w:tc>
      </w:tr>
      <w:tr w:rsidR="00E34A8B" w:rsidRPr="00164857" w:rsidTr="0029091F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E34A8B" w:rsidRPr="00164857" w:rsidRDefault="00E34A8B" w:rsidP="002909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Дрова для отопления 2 и 3 группы длиной 2 м и более (ель, ива, липа, ольха, осина, сосна, тополь)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E34A8B" w:rsidRPr="00164857" w:rsidRDefault="00E34A8B" w:rsidP="002909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E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0,015 </w:t>
            </w:r>
            <w:proofErr w:type="spellStart"/>
            <w:r w:rsidR="00DE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DE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(влажность 10%)</w:t>
            </w:r>
          </w:p>
        </w:tc>
      </w:tr>
      <w:tr w:rsidR="00E34A8B" w:rsidRPr="00164857" w:rsidTr="0029091F">
        <w:tc>
          <w:tcPr>
            <w:tcW w:w="5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E34A8B" w:rsidRPr="00164857" w:rsidRDefault="00E34A8B" w:rsidP="002909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Брикеты топливные (древесные, из отходов сельхозпродуктов, в том числе гречихи, подсолнечника и т.д., и иной биомассы)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E34A8B" w:rsidRPr="00164857" w:rsidRDefault="00E34A8B" w:rsidP="002909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E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0,011 т</w:t>
            </w:r>
          </w:p>
        </w:tc>
      </w:tr>
    </w:tbl>
    <w:p w:rsidR="00D01EBC" w:rsidRPr="00340002" w:rsidRDefault="00D01EBC" w:rsidP="00455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C" w:rsidRPr="00340002" w:rsidRDefault="00D01EBC" w:rsidP="0045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6. Организация снабжения населения твердым топливом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покупки (выписки) топлива в пределах норматива потребления коммунальной услуги по отоплению граждане представляют в адрес продавца твердого топлива следующие документы: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3B5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 гражданина Российской Федерации или иной документ, подтверждающий регистрацию гражданина по месту пребывания на территории </w:t>
      </w:r>
      <w:r w:rsidR="0065423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 поселения</w:t>
      </w:r>
      <w:r w:rsidR="00A77D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77DCF" w:rsidRPr="00A77DC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Татлыбаевский</w:t>
      </w:r>
      <w:r w:rsidR="0065423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="005A53B5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6.1.2.</w:t>
      </w:r>
      <w:r w:rsidR="005A53B5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технический паспорт на жилое помещение многоквартирного дома или жилой дом; при отсутствии технического паспорта - документы, подтверждающие площадь жилого помещения </w:t>
      </w:r>
      <w:r w:rsidR="00D84AED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 дома</w:t>
      </w:r>
      <w:r w:rsidR="0075431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выписки топлива предоставляется: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собственникам или нанимателям жилого помещения </w:t>
      </w:r>
      <w:r w:rsidR="00D84AED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 дома</w:t>
      </w:r>
      <w:r w:rsidR="00D84AED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печным отоплением, либо лицу, проживающему по данному адресу (члену семьи собственника или нанимателя);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6.2.2. социальному работнику при предъявлении паспорта и удостоверения социального работника, доверенности;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доверенному лицу, при наличии доверителя, доверенности.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 паспортные данные собственника (нанимателя) жилья;  адрес; отапливаемая площадь жилого помещения многоквартирного дома или жилого дома; полагающееся количество твердого топлива согласно установленному нормативу потребления коммунальной услуги по отоплению; вид (марка) и количество фактически отпущенного топлива в натуральном выражении.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400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7. Порядок определения продавцов твердого топлива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D84AED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A77DCF" w:rsidRPr="00A77DC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Татлыбаевский</w:t>
      </w:r>
      <w:r w:rsidR="00A77DC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84AED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срок до 1 </w:t>
      </w:r>
      <w:r w:rsidR="004019D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августа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текущего года размещает объявления о начале приема заявлений от продавцов твердого топлива на организацию снабжения населения твердым топливом на следующий календарный год.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Заявители до 1 </w:t>
      </w:r>
      <w:r w:rsidR="004019D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июня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представляют в Администрацию 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A77DCF" w:rsidRPr="00A77DC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Татлыбаевский</w:t>
      </w:r>
      <w:r w:rsidR="00A77DC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="004019D1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заявку о возможности осуществления поставки твердого топлива (дров) населению   с указанием следующих сведений: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7.2.1.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организации, фамилия, имя, отчество руководителя;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7.2.2.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свидетельства о государственной регистрации и постановке на учет в налоговом органе;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данные диспетчерской службы, которая осуществляет прием заявок от населения на поставку твердого топлива (дров);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7.2.4.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 топлива;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7.2.5.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планируемый объем реализации твердого топлива (дров);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7.2.6.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среднее расстояние вывозки дров от места заготовки до нижнего склада поставщика;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7.2.7.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среднее расстояние от нижнего склада поставщика до потребителя;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340002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7.2.8.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 с </w:t>
      </w:r>
      <w:proofErr w:type="spellStart"/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ресурсодобывающими</w:t>
      </w:r>
      <w:proofErr w:type="spellEnd"/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организациями).</w:t>
      </w:r>
      <w:r w:rsidRPr="003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D01EBC" w:rsidRDefault="00D01EBC" w:rsidP="00455D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7.3.</w:t>
      </w:r>
      <w:r w:rsidR="00EE5F70"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A77DCF" w:rsidRPr="00A77DC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Татлыбаевский</w:t>
      </w:r>
      <w:r w:rsidR="00A77DCF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019D1" w:rsidRPr="003400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 муниципального района Баймакский район РБ</w:t>
      </w:r>
      <w:r w:rsidRPr="00340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15-ти рабочих дней проверяет достоверность сведений в представленных продавцом твердого топлива документах, формирует реестр продавцов твердого топлива населению.</w:t>
      </w:r>
      <w:r w:rsidRPr="00D01E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E41FE" w:rsidRPr="00E50A5F" w:rsidRDefault="00CE41FE" w:rsidP="00EE5F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41FE" w:rsidRPr="00E50A5F" w:rsidSect="00E34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2"/>
    <w:rsid w:val="00034BF2"/>
    <w:rsid w:val="00073ABE"/>
    <w:rsid w:val="000A0831"/>
    <w:rsid w:val="000E56F0"/>
    <w:rsid w:val="00141073"/>
    <w:rsid w:val="00150227"/>
    <w:rsid w:val="00340002"/>
    <w:rsid w:val="004019D1"/>
    <w:rsid w:val="00431147"/>
    <w:rsid w:val="00455DA6"/>
    <w:rsid w:val="004F4011"/>
    <w:rsid w:val="005A53B5"/>
    <w:rsid w:val="0065423F"/>
    <w:rsid w:val="006858D7"/>
    <w:rsid w:val="006F0CAA"/>
    <w:rsid w:val="00754310"/>
    <w:rsid w:val="00795C9C"/>
    <w:rsid w:val="009072A2"/>
    <w:rsid w:val="00971C73"/>
    <w:rsid w:val="009D6652"/>
    <w:rsid w:val="00A0672E"/>
    <w:rsid w:val="00A77DCF"/>
    <w:rsid w:val="00CE41FE"/>
    <w:rsid w:val="00D01EBC"/>
    <w:rsid w:val="00D04CFE"/>
    <w:rsid w:val="00D84AED"/>
    <w:rsid w:val="00DE12F8"/>
    <w:rsid w:val="00E34A8B"/>
    <w:rsid w:val="00E47133"/>
    <w:rsid w:val="00E50A5F"/>
    <w:rsid w:val="00EE5F70"/>
    <w:rsid w:val="00F06AC0"/>
    <w:rsid w:val="00F35C44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1EBC"/>
    <w:rPr>
      <w:color w:val="0000FF"/>
      <w:u w:val="single"/>
    </w:rPr>
  </w:style>
  <w:style w:type="character" w:styleId="a4">
    <w:name w:val="Strong"/>
    <w:basedOn w:val="a0"/>
    <w:uiPriority w:val="22"/>
    <w:qFormat/>
    <w:rsid w:val="00D01EBC"/>
    <w:rPr>
      <w:b/>
      <w:bCs/>
    </w:rPr>
  </w:style>
  <w:style w:type="paragraph" w:customStyle="1" w:styleId="formattext">
    <w:name w:val="formattext"/>
    <w:basedOn w:val="a"/>
    <w:rsid w:val="00D0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502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02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02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022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50227"/>
    <w:pPr>
      <w:widowControl w:val="0"/>
      <w:shd w:val="clear" w:color="auto" w:fill="FFFFFF"/>
      <w:spacing w:after="0"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15022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1EBC"/>
    <w:rPr>
      <w:color w:val="0000FF"/>
      <w:u w:val="single"/>
    </w:rPr>
  </w:style>
  <w:style w:type="character" w:styleId="a4">
    <w:name w:val="Strong"/>
    <w:basedOn w:val="a0"/>
    <w:uiPriority w:val="22"/>
    <w:qFormat/>
    <w:rsid w:val="00D01EBC"/>
    <w:rPr>
      <w:b/>
      <w:bCs/>
    </w:rPr>
  </w:style>
  <w:style w:type="paragraph" w:customStyle="1" w:styleId="formattext">
    <w:name w:val="formattext"/>
    <w:basedOn w:val="a"/>
    <w:rsid w:val="00D0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502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02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02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022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50227"/>
    <w:pPr>
      <w:widowControl w:val="0"/>
      <w:shd w:val="clear" w:color="auto" w:fill="FFFFFF"/>
      <w:spacing w:after="0"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15022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14</cp:revision>
  <dcterms:created xsi:type="dcterms:W3CDTF">2021-07-02T06:56:00Z</dcterms:created>
  <dcterms:modified xsi:type="dcterms:W3CDTF">2021-07-27T03:35:00Z</dcterms:modified>
</cp:coreProperties>
</file>