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AE250F" w:rsidRPr="00AE250F" w:rsidTr="00BA7A96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БАШ</w:t>
            </w:r>
            <w:proofErr w:type="gramStart"/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?О</w:t>
            </w:r>
            <w:proofErr w:type="gramEnd"/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РТОСТАН  РЕСПУБЛИКА№Ы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БАЙМА?  РАЙОНЫ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МУНИЦИПАЛЬ  РАЙОНЫНЫ*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ТАТЛЫБАЙ  АУЫЛ  СОВЕТЫ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АУЫЛ БИЛ</w:t>
            </w: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М</w:t>
            </w: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proofErr w:type="gramStart"/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№Е</w:t>
            </w:r>
            <w:proofErr w:type="gramEnd"/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ХАКИМИ</w:t>
            </w: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4"/>
                <w:szCs w:val="24"/>
                <w:lang w:eastAsia="ru-RU"/>
              </w:rPr>
              <w:t>2</w:t>
            </w:r>
            <w:r w:rsidRPr="00AE250F">
              <w:rPr>
                <w:rFonts w:ascii="Times Cyr Bash Normal" w:hAnsi="Times Cyr Bash Normal" w:cs="Times New Roman"/>
                <w:b/>
                <w:bCs/>
                <w:color w:val="auto"/>
                <w:sz w:val="20"/>
                <w:szCs w:val="20"/>
                <w:lang w:eastAsia="ru-RU"/>
              </w:rPr>
              <w:t>ТЕ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453656</w:t>
            </w:r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 Байма</w:t>
            </w:r>
            <w:proofErr w:type="gramStart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7</w:t>
            </w:r>
            <w:proofErr w:type="gramEnd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Татлыбай</w:t>
            </w:r>
            <w:proofErr w:type="spellEnd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ауылы</w:t>
            </w:r>
            <w:proofErr w:type="spellEnd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;.</w:t>
            </w:r>
            <w:proofErr w:type="spellStart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урамы</w:t>
            </w:r>
            <w:proofErr w:type="spellEnd"/>
            <w:r w:rsidRPr="00AE250F">
              <w:rPr>
                <w:rFonts w:ascii="Times Cyr Bash Normal" w:hAnsi="Times Cyr Bash Normal" w:cs="Times New Roman"/>
                <w:color w:val="auto"/>
                <w:sz w:val="16"/>
                <w:szCs w:val="16"/>
                <w:lang w:eastAsia="ru-RU"/>
              </w:rPr>
              <w:t>,</w:t>
            </w: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AE250F" w:rsidRPr="00AE250F" w:rsidRDefault="00AE250F" w:rsidP="00AE250F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0F" w:rsidRPr="00AE250F" w:rsidRDefault="006F3BC0" w:rsidP="00AE250F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pt;margin-top:-.35pt;width:59.8pt;height:81pt;z-index:1;mso-position-horizontal-relative:text;mso-position-vertical-relative:text">
                  <v:imagedata r:id="rId8" o:title=""/>
                </v:shape>
              </w:pict>
            </w:r>
          </w:p>
          <w:p w:rsidR="00AE250F" w:rsidRPr="00AE250F" w:rsidRDefault="00AE250F" w:rsidP="00AE250F">
            <w:pPr>
              <w:tabs>
                <w:tab w:val="center" w:pos="157"/>
                <w:tab w:val="left" w:pos="1310"/>
                <w:tab w:val="left" w:pos="1342"/>
              </w:tabs>
              <w:suppressAutoHyphens w:val="0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50F" w:rsidRPr="00AE250F" w:rsidRDefault="00AE250F" w:rsidP="00AE250F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РЕСПУБЛИКА  БАШКОРТОСТАН</w:t>
            </w:r>
          </w:p>
          <w:p w:rsidR="00AE250F" w:rsidRPr="00AE250F" w:rsidRDefault="00AE250F" w:rsidP="00AE250F">
            <w:pPr>
              <w:keepNext/>
              <w:tabs>
                <w:tab w:val="left" w:pos="3789"/>
                <w:tab w:val="left" w:pos="3846"/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4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АДМИНИСТРАЦИЯ</w:t>
            </w:r>
            <w:r w:rsidRPr="00AE250F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:rsidR="00AE250F" w:rsidRPr="00AE250F" w:rsidRDefault="00AE250F" w:rsidP="00AE250F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AE250F" w:rsidRPr="00AE250F" w:rsidRDefault="00AE250F" w:rsidP="00AE250F">
            <w:pPr>
              <w:keepNext/>
              <w:tabs>
                <w:tab w:val="left" w:pos="4145"/>
              </w:tabs>
              <w:suppressAutoHyphens w:val="0"/>
              <w:ind w:right="1081"/>
              <w:jc w:val="center"/>
              <w:outlineLvl w:val="1"/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AE250F">
              <w:rPr>
                <w:rFonts w:ascii="Times Cyr Bash Normal" w:hAnsi="Times Cyr Bash Normal" w:cs="Times New Roman"/>
                <w:b/>
                <w:color w:val="auto"/>
                <w:sz w:val="20"/>
                <w:szCs w:val="20"/>
                <w:lang w:eastAsia="ru-RU"/>
              </w:rPr>
              <w:t>БАЙМАКСКИЙ  РАЙОН</w:t>
            </w:r>
          </w:p>
          <w:p w:rsidR="00AE250F" w:rsidRPr="00AE250F" w:rsidRDefault="00AE250F" w:rsidP="00AE250F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:rsidR="00AE250F" w:rsidRPr="00AE250F" w:rsidRDefault="00AE250F" w:rsidP="00AE250F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, 48 А</w:t>
            </w:r>
          </w:p>
          <w:p w:rsidR="00AE250F" w:rsidRPr="00AE250F" w:rsidRDefault="00AE250F" w:rsidP="00AE250F">
            <w:pPr>
              <w:tabs>
                <w:tab w:val="left" w:pos="4145"/>
              </w:tabs>
              <w:suppressAutoHyphens w:val="0"/>
              <w:ind w:right="10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AE250F">
              <w:rPr>
                <w:rFonts w:ascii="Times New Roman" w:hAnsi="Times New Roman" w:cs="Times New Roman"/>
                <w:color w:val="auto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:rsidR="00F5483B" w:rsidRDefault="00AE250F" w:rsidP="00AE250F">
      <w:pPr>
        <w:pStyle w:val="1"/>
        <w:shd w:val="clear" w:color="auto" w:fill="FFFFFF"/>
        <w:spacing w:before="0" w:beforeAutospacing="0" w:after="240" w:afterAutospacing="0"/>
        <w:rPr>
          <w:rFonts w:ascii="TimBashk" w:hAnsi="TimBashk"/>
          <w:sz w:val="28"/>
          <w:szCs w:val="28"/>
        </w:rPr>
      </w:pPr>
      <w:r>
        <w:rPr>
          <w:rFonts w:ascii="TimBashk" w:hAnsi="TimBashk"/>
          <w:sz w:val="28"/>
          <w:szCs w:val="28"/>
        </w:rPr>
        <w:t xml:space="preserve">?АРАР                                                                         </w:t>
      </w:r>
      <w:r w:rsidR="008F2D72">
        <w:rPr>
          <w:rFonts w:ascii="TimBashk" w:hAnsi="TimBashk"/>
          <w:sz w:val="28"/>
          <w:szCs w:val="28"/>
        </w:rPr>
        <w:t xml:space="preserve">  </w:t>
      </w:r>
      <w:r w:rsidR="005A5C1A">
        <w:rPr>
          <w:rFonts w:ascii="TimBashk" w:hAnsi="TimBashk"/>
          <w:sz w:val="28"/>
          <w:szCs w:val="28"/>
        </w:rPr>
        <w:t xml:space="preserve">    </w:t>
      </w:r>
      <w:r>
        <w:rPr>
          <w:rFonts w:ascii="TimBashk" w:hAnsi="TimBashk"/>
          <w:sz w:val="28"/>
          <w:szCs w:val="28"/>
        </w:rPr>
        <w:t>ПОСТАНОВЛЕНИЕ</w:t>
      </w:r>
    </w:p>
    <w:p w:rsidR="00AE250F" w:rsidRPr="00AE250F" w:rsidRDefault="008F2D72" w:rsidP="00AE250F">
      <w:pPr>
        <w:pStyle w:val="1"/>
        <w:shd w:val="clear" w:color="auto" w:fill="FFFFFF"/>
        <w:spacing w:before="0" w:beforeAutospacing="0" w:after="24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«15</w:t>
      </w:r>
      <w:r w:rsidR="00AE250F">
        <w:rPr>
          <w:b w:val="0"/>
          <w:sz w:val="28"/>
          <w:szCs w:val="28"/>
        </w:rPr>
        <w:t xml:space="preserve">» </w:t>
      </w:r>
      <w:r>
        <w:rPr>
          <w:rFonts w:ascii="TimBashk" w:hAnsi="TimBashk"/>
          <w:b w:val="0"/>
          <w:sz w:val="28"/>
          <w:szCs w:val="28"/>
        </w:rPr>
        <w:t xml:space="preserve">февраль </w:t>
      </w:r>
      <w:r w:rsidR="00AE250F">
        <w:rPr>
          <w:rFonts w:ascii="TimBashk" w:hAnsi="TimBashk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2022</w:t>
      </w:r>
      <w:r w:rsidR="00AE250F">
        <w:rPr>
          <w:b w:val="0"/>
          <w:sz w:val="28"/>
          <w:szCs w:val="28"/>
        </w:rPr>
        <w:t xml:space="preserve"> </w:t>
      </w:r>
      <w:r w:rsidR="005A5C1A">
        <w:rPr>
          <w:b w:val="0"/>
          <w:sz w:val="28"/>
          <w:szCs w:val="28"/>
        </w:rPr>
        <w:t xml:space="preserve">й.                   </w:t>
      </w:r>
      <w:r w:rsidR="00AE250F">
        <w:rPr>
          <w:b w:val="0"/>
          <w:sz w:val="28"/>
          <w:szCs w:val="28"/>
        </w:rPr>
        <w:t xml:space="preserve"> </w:t>
      </w:r>
      <w:r w:rsidR="005D7323">
        <w:rPr>
          <w:b w:val="0"/>
          <w:sz w:val="28"/>
          <w:szCs w:val="28"/>
        </w:rPr>
        <w:t>№1</w:t>
      </w:r>
      <w:r>
        <w:rPr>
          <w:b w:val="0"/>
          <w:sz w:val="28"/>
          <w:szCs w:val="28"/>
        </w:rPr>
        <w:t xml:space="preserve">2            </w:t>
      </w:r>
      <w:r w:rsidR="005A5C1A">
        <w:rPr>
          <w:b w:val="0"/>
          <w:sz w:val="28"/>
          <w:szCs w:val="28"/>
        </w:rPr>
        <w:t xml:space="preserve">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«15» февраля 2022</w:t>
      </w:r>
      <w:r w:rsidR="00AE250F">
        <w:rPr>
          <w:b w:val="0"/>
          <w:sz w:val="28"/>
          <w:szCs w:val="28"/>
        </w:rPr>
        <w:t xml:space="preserve"> г.</w:t>
      </w:r>
    </w:p>
    <w:p w:rsidR="005700A9" w:rsidRPr="00BC1C57" w:rsidRDefault="005700A9" w:rsidP="00AE250F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393939"/>
          <w:sz w:val="28"/>
          <w:szCs w:val="28"/>
        </w:rPr>
      </w:pPr>
      <w:r w:rsidRPr="00BC1C57">
        <w:rPr>
          <w:bCs w:val="0"/>
          <w:color w:val="393939"/>
          <w:sz w:val="28"/>
          <w:szCs w:val="28"/>
        </w:rPr>
        <w:t xml:space="preserve">О дополнительных мерах по стабилизации обстановки с пожарами, недопущению гибели и </w:t>
      </w:r>
      <w:proofErr w:type="spellStart"/>
      <w:r w:rsidRPr="00BC1C57">
        <w:rPr>
          <w:bCs w:val="0"/>
          <w:color w:val="393939"/>
          <w:sz w:val="28"/>
          <w:szCs w:val="28"/>
        </w:rPr>
        <w:t>травмирования</w:t>
      </w:r>
      <w:proofErr w:type="spellEnd"/>
      <w:r w:rsidRPr="00BC1C57">
        <w:rPr>
          <w:bCs w:val="0"/>
          <w:color w:val="393939"/>
          <w:sz w:val="28"/>
          <w:szCs w:val="28"/>
        </w:rPr>
        <w:t xml:space="preserve"> на них </w:t>
      </w:r>
      <w:r w:rsidR="00AE250F" w:rsidRPr="00BC1C57">
        <w:rPr>
          <w:bCs w:val="0"/>
          <w:color w:val="393939"/>
          <w:sz w:val="28"/>
          <w:szCs w:val="28"/>
        </w:rPr>
        <w:t xml:space="preserve">людей на территории </w:t>
      </w:r>
      <w:r w:rsidRPr="00BC1C57">
        <w:rPr>
          <w:bCs w:val="0"/>
          <w:color w:val="393939"/>
          <w:sz w:val="28"/>
          <w:szCs w:val="28"/>
        </w:rPr>
        <w:t xml:space="preserve"> сельского поселения</w:t>
      </w:r>
      <w:r w:rsidR="00AE250F" w:rsidRPr="00BC1C57">
        <w:rPr>
          <w:bCs w:val="0"/>
          <w:color w:val="393939"/>
          <w:sz w:val="28"/>
          <w:szCs w:val="28"/>
        </w:rPr>
        <w:t xml:space="preserve"> Татлыбаевский сельсовет муниципального района Баймакский район Республики Башкортостан</w:t>
      </w:r>
    </w:p>
    <w:p w:rsid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</w:t>
      </w:r>
      <w:r w:rsidR="00AE250F" w:rsidRPr="00AE250F">
        <w:rPr>
          <w:rFonts w:ascii="Times New Roman" w:hAnsi="Times New Roman" w:cs="Times New Roman"/>
          <w:color w:val="414141"/>
          <w:lang w:eastAsia="ru-RU"/>
        </w:rPr>
        <w:t xml:space="preserve">ти», администрация </w:t>
      </w:r>
      <w:r w:rsidRPr="00AE250F">
        <w:rPr>
          <w:rFonts w:ascii="Times New Roman" w:hAnsi="Times New Roman" w:cs="Times New Roman"/>
          <w:color w:val="414141"/>
          <w:lang w:eastAsia="ru-RU"/>
        </w:rPr>
        <w:t>сельского поселения </w:t>
      </w:r>
      <w:r w:rsidR="00AE250F" w:rsidRPr="00AE250F">
        <w:rPr>
          <w:rFonts w:ascii="Times New Roman" w:hAnsi="Times New Roman" w:cs="Times New Roman"/>
          <w:color w:val="414141"/>
          <w:lang w:eastAsia="ru-RU"/>
        </w:rPr>
        <w:t xml:space="preserve">Татлыбаевский сельсовет муниципального района Баймакский район Республики Башкортостан </w:t>
      </w:r>
    </w:p>
    <w:p w:rsidR="005700A9" w:rsidRPr="00AE250F" w:rsidRDefault="005700A9" w:rsidP="00AE250F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b/>
          <w:bCs/>
          <w:color w:val="414141"/>
          <w:lang w:eastAsia="ru-RU"/>
        </w:rPr>
        <w:t>постановляет:</w:t>
      </w:r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 xml:space="preserve">1. Утвердить План мероприятий о дополнительных мерах по стабилизации обстановки с пожарами, недопущению гибели и </w:t>
      </w:r>
      <w:proofErr w:type="spellStart"/>
      <w:r w:rsidRPr="00AE250F">
        <w:rPr>
          <w:rFonts w:ascii="Times New Roman" w:hAnsi="Times New Roman" w:cs="Times New Roman"/>
          <w:color w:val="414141"/>
          <w:lang w:eastAsia="ru-RU"/>
        </w:rPr>
        <w:t>травмирования</w:t>
      </w:r>
      <w:proofErr w:type="spellEnd"/>
      <w:r w:rsidRPr="00AE250F">
        <w:rPr>
          <w:rFonts w:ascii="Times New Roman" w:hAnsi="Times New Roman" w:cs="Times New Roman"/>
          <w:color w:val="414141"/>
          <w:lang w:eastAsia="ru-RU"/>
        </w:rPr>
        <w:t xml:space="preserve"> на них </w:t>
      </w:r>
      <w:r w:rsidR="00AE250F">
        <w:rPr>
          <w:rFonts w:ascii="Times New Roman" w:hAnsi="Times New Roman" w:cs="Times New Roman"/>
          <w:color w:val="414141"/>
          <w:lang w:eastAsia="ru-RU"/>
        </w:rPr>
        <w:t xml:space="preserve">людей на территории </w:t>
      </w:r>
      <w:r w:rsidRPr="00AE250F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поселения. (Приложение 1).</w:t>
      </w:r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AE250F">
        <w:rPr>
          <w:rFonts w:ascii="Times New Roman" w:hAnsi="Times New Roman" w:cs="Times New Roman"/>
          <w:color w:val="414141"/>
          <w:lang w:eastAsia="ru-RU"/>
        </w:rPr>
        <w:t xml:space="preserve"> </w:t>
      </w:r>
      <w:r w:rsidRPr="00AE250F">
        <w:rPr>
          <w:rFonts w:ascii="Times New Roman" w:hAnsi="Times New Roman" w:cs="Times New Roman"/>
          <w:color w:val="414141"/>
          <w:lang w:eastAsia="ru-RU"/>
        </w:rPr>
        <w:t>опасных гр</w:t>
      </w:r>
      <w:r w:rsidR="00AE250F">
        <w:rPr>
          <w:rFonts w:ascii="Times New Roman" w:hAnsi="Times New Roman" w:cs="Times New Roman"/>
          <w:color w:val="414141"/>
          <w:lang w:eastAsia="ru-RU"/>
        </w:rPr>
        <w:t>аждан по территории  сельского поселения Татлыбаевский сельсовет.</w:t>
      </w:r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 xml:space="preserve">5. </w:t>
      </w:r>
      <w:proofErr w:type="gramStart"/>
      <w:r w:rsidRPr="00AE250F">
        <w:rPr>
          <w:rFonts w:ascii="Times New Roman" w:hAnsi="Times New Roman" w:cs="Times New Roman"/>
          <w:color w:val="414141"/>
          <w:lang w:eastAsia="ru-RU"/>
        </w:rPr>
        <w:t>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  <w:proofErr w:type="gramEnd"/>
    </w:p>
    <w:p w:rsidR="005700A9" w:rsidRPr="00AE250F" w:rsidRDefault="005700A9" w:rsidP="005700A9">
      <w:pPr>
        <w:shd w:val="clear" w:color="auto" w:fill="FFFFFF"/>
        <w:suppressAutoHyphens w:val="0"/>
        <w:spacing w:after="225"/>
        <w:rPr>
          <w:rFonts w:ascii="Times New Roman" w:hAnsi="Times New Roman" w:cs="Times New Roman"/>
          <w:color w:val="414141"/>
          <w:lang w:eastAsia="ru-RU"/>
        </w:rPr>
      </w:pPr>
      <w:r w:rsidRPr="00AE250F">
        <w:rPr>
          <w:rFonts w:ascii="Times New Roman" w:hAnsi="Times New Roman" w:cs="Times New Roman"/>
          <w:color w:val="414141"/>
          <w:lang w:eastAsia="ru-RU"/>
        </w:rPr>
        <w:t xml:space="preserve">6. </w:t>
      </w:r>
      <w:proofErr w:type="gramStart"/>
      <w:r w:rsidRPr="00AE250F">
        <w:rPr>
          <w:rFonts w:ascii="Times New Roman" w:hAnsi="Times New Roman" w:cs="Times New Roman"/>
          <w:color w:val="414141"/>
          <w:lang w:eastAsia="ru-RU"/>
        </w:rPr>
        <w:t>Контроль за</w:t>
      </w:r>
      <w:proofErr w:type="gramEnd"/>
      <w:r w:rsidRPr="00AE250F">
        <w:rPr>
          <w:rFonts w:ascii="Times New Roman" w:hAnsi="Times New Roman" w:cs="Times New Roman"/>
          <w:color w:val="414141"/>
          <w:lang w:eastAsia="ru-RU"/>
        </w:rPr>
        <w:t xml:space="preserve"> исполнением настоящего постановления оставляю за собой.</w:t>
      </w:r>
    </w:p>
    <w:p w:rsidR="005700A9" w:rsidRDefault="006876E4" w:rsidP="006876E4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Глава </w:t>
      </w:r>
      <w:r w:rsidR="005700A9" w:rsidRPr="00AE250F">
        <w:rPr>
          <w:rFonts w:ascii="Times New Roman" w:hAnsi="Times New Roman" w:cs="Times New Roman"/>
          <w:color w:val="414141"/>
          <w:lang w:eastAsia="ru-RU"/>
        </w:rPr>
        <w:t xml:space="preserve"> сельского поселения</w:t>
      </w:r>
    </w:p>
    <w:p w:rsidR="006876E4" w:rsidRPr="00AE250F" w:rsidRDefault="006876E4" w:rsidP="006876E4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Татлыбаевский сельсовет</w:t>
      </w:r>
    </w:p>
    <w:p w:rsidR="005700A9" w:rsidRDefault="006876E4" w:rsidP="006876E4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МР Баймакский район</w:t>
      </w:r>
    </w:p>
    <w:p w:rsidR="005700A9" w:rsidRPr="00AE250F" w:rsidRDefault="006876E4" w:rsidP="00136371">
      <w:pPr>
        <w:shd w:val="clear" w:color="auto" w:fill="FFFFFF"/>
        <w:suppressAutoHyphens w:val="0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 xml:space="preserve">Республики Башкортостан              </w:t>
      </w:r>
      <w:r w:rsidR="00136371">
        <w:rPr>
          <w:rFonts w:ascii="Times New Roman" w:hAnsi="Times New Roman" w:cs="Times New Roman"/>
          <w:color w:val="414141"/>
          <w:lang w:eastAsia="ru-RU"/>
        </w:rPr>
        <w:t xml:space="preserve">                     </w:t>
      </w:r>
      <w:proofErr w:type="spellStart"/>
      <w:r w:rsidR="00136371">
        <w:rPr>
          <w:rFonts w:ascii="Times New Roman" w:hAnsi="Times New Roman" w:cs="Times New Roman"/>
          <w:color w:val="414141"/>
          <w:lang w:eastAsia="ru-RU"/>
        </w:rPr>
        <w:t>Р.А.Идрисов</w:t>
      </w:r>
      <w:proofErr w:type="spellEnd"/>
    </w:p>
    <w:p w:rsidR="005D7323" w:rsidRDefault="005700A9" w:rsidP="005700A9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 w:rsidRPr="005D7323">
        <w:rPr>
          <w:rFonts w:ascii="Times New Roman" w:hAnsi="Times New Roman" w:cs="Times New Roman"/>
          <w:color w:val="414141"/>
          <w:lang w:eastAsia="ru-RU"/>
        </w:rPr>
        <w:lastRenderedPageBreak/>
        <w:t xml:space="preserve">Приложение 1 </w:t>
      </w:r>
    </w:p>
    <w:p w:rsidR="005D7323" w:rsidRDefault="005700A9" w:rsidP="005D7323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 w:rsidRPr="005D7323">
        <w:rPr>
          <w:rFonts w:ascii="Times New Roman" w:hAnsi="Times New Roman" w:cs="Times New Roman"/>
          <w:color w:val="414141"/>
          <w:lang w:eastAsia="ru-RU"/>
        </w:rPr>
        <w:t>к постановлению</w:t>
      </w:r>
      <w:r w:rsidR="005D7323">
        <w:rPr>
          <w:rFonts w:ascii="Times New Roman" w:hAnsi="Times New Roman" w:cs="Times New Roman"/>
          <w:color w:val="414141"/>
          <w:lang w:eastAsia="ru-RU"/>
        </w:rPr>
        <w:t xml:space="preserve"> администрации </w:t>
      </w:r>
      <w:r w:rsidRPr="005D7323">
        <w:rPr>
          <w:rFonts w:ascii="Times New Roman" w:hAnsi="Times New Roman" w:cs="Times New Roman"/>
          <w:color w:val="414141"/>
          <w:lang w:eastAsia="ru-RU"/>
        </w:rPr>
        <w:t xml:space="preserve"> </w:t>
      </w:r>
    </w:p>
    <w:p w:rsidR="005700A9" w:rsidRPr="005D7323" w:rsidRDefault="005700A9" w:rsidP="005700A9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 w:rsidRPr="005D7323">
        <w:rPr>
          <w:rFonts w:ascii="Times New Roman" w:hAnsi="Times New Roman" w:cs="Times New Roman"/>
          <w:color w:val="414141"/>
          <w:lang w:eastAsia="ru-RU"/>
        </w:rPr>
        <w:t>сельского поселения</w:t>
      </w:r>
      <w:r w:rsidR="005D7323">
        <w:rPr>
          <w:rFonts w:ascii="Times New Roman" w:hAnsi="Times New Roman" w:cs="Times New Roman"/>
          <w:color w:val="414141"/>
          <w:lang w:eastAsia="ru-RU"/>
        </w:rPr>
        <w:t xml:space="preserve"> Татлыбаевский сельсовет</w:t>
      </w:r>
    </w:p>
    <w:p w:rsidR="005700A9" w:rsidRPr="005D7323" w:rsidRDefault="00BB6F02" w:rsidP="0076271A">
      <w:pPr>
        <w:shd w:val="clear" w:color="auto" w:fill="FFFFFF"/>
        <w:suppressAutoHyphens w:val="0"/>
        <w:spacing w:after="225"/>
        <w:jc w:val="right"/>
        <w:rPr>
          <w:rFonts w:ascii="Times New Roman" w:hAnsi="Times New Roman" w:cs="Times New Roman"/>
          <w:color w:val="414141"/>
          <w:lang w:eastAsia="ru-RU"/>
        </w:rPr>
      </w:pPr>
      <w:r>
        <w:rPr>
          <w:rFonts w:ascii="Times New Roman" w:hAnsi="Times New Roman" w:cs="Times New Roman"/>
          <w:color w:val="414141"/>
          <w:lang w:eastAsia="ru-RU"/>
        </w:rPr>
        <w:t>от 15</w:t>
      </w:r>
      <w:r w:rsidR="005D7323">
        <w:rPr>
          <w:rFonts w:ascii="Times New Roman" w:hAnsi="Times New Roman" w:cs="Times New Roman"/>
          <w:color w:val="414141"/>
          <w:lang w:eastAsia="ru-RU"/>
        </w:rPr>
        <w:t>.0</w:t>
      </w:r>
      <w:r>
        <w:rPr>
          <w:rFonts w:ascii="Times New Roman" w:hAnsi="Times New Roman" w:cs="Times New Roman"/>
          <w:color w:val="414141"/>
          <w:lang w:eastAsia="ru-RU"/>
        </w:rPr>
        <w:t>2.2022</w:t>
      </w:r>
      <w:r w:rsidR="006B3845">
        <w:rPr>
          <w:rFonts w:ascii="Times New Roman" w:hAnsi="Times New Roman" w:cs="Times New Roman"/>
          <w:color w:val="414141"/>
          <w:lang w:eastAsia="ru-RU"/>
        </w:rPr>
        <w:t xml:space="preserve"> № 1</w:t>
      </w:r>
    </w:p>
    <w:p w:rsidR="005700A9" w:rsidRPr="005D7323" w:rsidRDefault="005700A9" w:rsidP="005700A9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5D7323">
        <w:rPr>
          <w:rFonts w:ascii="Times New Roman" w:hAnsi="Times New Roman" w:cs="Times New Roman"/>
          <w:b/>
          <w:bCs/>
          <w:color w:val="414141"/>
          <w:lang w:eastAsia="ru-RU"/>
        </w:rPr>
        <w:t>ПЛАН</w:t>
      </w:r>
    </w:p>
    <w:p w:rsidR="005700A9" w:rsidRPr="0076271A" w:rsidRDefault="005700A9" w:rsidP="0076271A">
      <w:pPr>
        <w:shd w:val="clear" w:color="auto" w:fill="FFFFFF"/>
        <w:suppressAutoHyphens w:val="0"/>
        <w:spacing w:after="225"/>
        <w:jc w:val="center"/>
        <w:rPr>
          <w:rFonts w:ascii="Times New Roman" w:hAnsi="Times New Roman" w:cs="Times New Roman"/>
          <w:color w:val="414141"/>
          <w:lang w:eastAsia="ru-RU"/>
        </w:rPr>
      </w:pPr>
      <w:r w:rsidRPr="005D7323">
        <w:rPr>
          <w:rFonts w:ascii="Times New Roman" w:hAnsi="Times New Roman" w:cs="Times New Roman"/>
          <w:b/>
          <w:bCs/>
          <w:color w:val="414141"/>
          <w:lang w:eastAsia="ru-RU"/>
        </w:rPr>
        <w:t xml:space="preserve">мероприятий о дополнительных мерах по стабилизации обстановки с пожарами, недопущению гибели и </w:t>
      </w:r>
      <w:proofErr w:type="spellStart"/>
      <w:r w:rsidRPr="005D7323">
        <w:rPr>
          <w:rFonts w:ascii="Times New Roman" w:hAnsi="Times New Roman" w:cs="Times New Roman"/>
          <w:b/>
          <w:bCs/>
          <w:color w:val="414141"/>
          <w:lang w:eastAsia="ru-RU"/>
        </w:rPr>
        <w:t>травмирования</w:t>
      </w:r>
      <w:proofErr w:type="spellEnd"/>
      <w:r w:rsidRPr="005D7323">
        <w:rPr>
          <w:rFonts w:ascii="Times New Roman" w:hAnsi="Times New Roman" w:cs="Times New Roman"/>
          <w:b/>
          <w:bCs/>
          <w:color w:val="414141"/>
          <w:lang w:eastAsia="ru-RU"/>
        </w:rPr>
        <w:t xml:space="preserve"> на них </w:t>
      </w:r>
      <w:r w:rsidR="006B3845">
        <w:rPr>
          <w:rFonts w:ascii="Times New Roman" w:hAnsi="Times New Roman" w:cs="Times New Roman"/>
          <w:b/>
          <w:bCs/>
          <w:color w:val="414141"/>
          <w:lang w:eastAsia="ru-RU"/>
        </w:rPr>
        <w:t xml:space="preserve">людей на территории </w:t>
      </w:r>
      <w:r w:rsidRPr="005D7323">
        <w:rPr>
          <w:rFonts w:ascii="Times New Roman" w:hAnsi="Times New Roman" w:cs="Times New Roman"/>
          <w:b/>
          <w:bCs/>
          <w:color w:val="414141"/>
          <w:lang w:eastAsia="ru-RU"/>
        </w:rPr>
        <w:t xml:space="preserve"> сельского поселения</w:t>
      </w:r>
      <w:r w:rsidR="006B3845">
        <w:rPr>
          <w:rFonts w:ascii="Times New Roman" w:hAnsi="Times New Roman" w:cs="Times New Roman"/>
          <w:b/>
          <w:bCs/>
          <w:color w:val="414141"/>
          <w:lang w:eastAsia="ru-RU"/>
        </w:rPr>
        <w:t xml:space="preserve"> Татлыбаевский сельсовет</w:t>
      </w: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2"/>
        <w:gridCol w:w="5566"/>
        <w:gridCol w:w="2002"/>
        <w:gridCol w:w="2415"/>
      </w:tblGrid>
      <w:tr w:rsidR="006B3845" w:rsidRPr="005700A9" w:rsidTr="0076271A">
        <w:trPr>
          <w:trHeight w:val="8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5700A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5700A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5700A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5700A9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700A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3845" w:rsidRPr="005700A9" w:rsidTr="0076271A">
        <w:trPr>
          <w:trHeight w:val="1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  <w:r w:rsidR="0076271A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B3845" w:rsidRPr="0076271A" w:rsidRDefault="006B3845" w:rsidP="006B3845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Зам</w:t>
            </w:r>
            <w:proofErr w:type="gramStart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.г</w:t>
            </w:r>
            <w:proofErr w:type="gramEnd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лавы</w:t>
            </w:r>
            <w:proofErr w:type="spellEnd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сельского поселения</w:t>
            </w:r>
            <w:r w:rsidR="005700A9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управляющий делами</w:t>
            </w:r>
          </w:p>
        </w:tc>
      </w:tr>
      <w:tr w:rsidR="006B3845" w:rsidRPr="005700A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6B3845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Глава сельского поселения, старосты сёл</w:t>
            </w:r>
          </w:p>
        </w:tc>
      </w:tr>
      <w:tr w:rsidR="006B3845" w:rsidRPr="005700A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B3845" w:rsidRPr="0076271A" w:rsidRDefault="005700A9" w:rsidP="006B3845">
            <w:pPr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ывов газа (</w:t>
            </w:r>
            <w:proofErr w:type="spellStart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</w:t>
            </w:r>
            <w:proofErr w:type="gramStart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.К</w:t>
            </w:r>
            <w:proofErr w:type="gramEnd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арышкино</w:t>
            </w:r>
            <w:proofErr w:type="spellEnd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д.Абдрахманово,с.Татлыбаево</w:t>
            </w:r>
            <w:proofErr w:type="spellEnd"/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</w:t>
            </w:r>
          </w:p>
          <w:p w:rsidR="005700A9" w:rsidRPr="0076271A" w:rsidRDefault="006B3845" w:rsidP="006B3845">
            <w:pPr>
              <w:suppressAutoHyphens w:val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</w:t>
            </w:r>
            <w:proofErr w:type="gramStart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.Я</w:t>
            </w:r>
            <w:proofErr w:type="gramEnd"/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нзигитово,д.Хасаново,д.Галеево</w:t>
            </w:r>
            <w:proofErr w:type="spellEnd"/>
            <w:r w:rsidR="005700A9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6B3845" w:rsidP="006B3845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Глава сельского поселения</w:t>
            </w:r>
            <w:r w:rsidR="005700A9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 по согласованию сотрудники ОНД</w:t>
            </w:r>
          </w:p>
        </w:tc>
      </w:tr>
      <w:tr w:rsidR="006B3845" w:rsidRPr="005700A9" w:rsidTr="0076271A">
        <w:trPr>
          <w:trHeight w:val="16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опасных граждан и провести инструктажи по соблюдению мер пожарной безопасности</w:t>
            </w:r>
            <w:r w:rsidR="0076271A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6B3845" w:rsidP="006B3845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Глава сельского поселения</w:t>
            </w:r>
            <w:r w:rsidR="005700A9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 по согласованию сотрудники ОНД</w:t>
            </w:r>
          </w:p>
        </w:tc>
      </w:tr>
      <w:tr w:rsidR="006B3845" w:rsidRPr="005700A9" w:rsidTr="0076271A">
        <w:trPr>
          <w:trHeight w:val="15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  <w:r w:rsidR="0076271A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Глава 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сельского </w:t>
            </w: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по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селения, старосты сёл</w:t>
            </w:r>
          </w:p>
        </w:tc>
      </w:tr>
      <w:tr w:rsidR="006B3845" w:rsidRPr="005700A9" w:rsidTr="005700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Расчистка дорог и подъездных путей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76271A" w:rsidRDefault="005700A9" w:rsidP="005700A9">
            <w:pPr>
              <w:suppressAutoHyphens w:val="0"/>
              <w:spacing w:after="225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Глава 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сельского </w:t>
            </w:r>
            <w:r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по</w:t>
            </w:r>
            <w:r w:rsidR="006B3845" w:rsidRPr="0076271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селения</w:t>
            </w:r>
          </w:p>
        </w:tc>
      </w:tr>
    </w:tbl>
    <w:p w:rsidR="00611B6B" w:rsidRPr="00F502E7" w:rsidRDefault="00611B6B" w:rsidP="005700A9">
      <w:pPr>
        <w:pStyle w:val="1"/>
        <w:spacing w:before="0" w:beforeAutospacing="0" w:after="240" w:afterAutospacing="0"/>
      </w:pPr>
    </w:p>
    <w:sectPr w:rsidR="00611B6B" w:rsidRPr="00F502E7" w:rsidSect="00BC1C57">
      <w:headerReference w:type="default" r:id="rId9"/>
      <w:footerReference w:type="default" r:id="rId10"/>
      <w:pgSz w:w="11906" w:h="16838"/>
      <w:pgMar w:top="0" w:right="567" w:bottom="426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C0" w:rsidRDefault="006F3BC0" w:rsidP="00B60711">
      <w:r>
        <w:separator/>
      </w:r>
    </w:p>
  </w:endnote>
  <w:endnote w:type="continuationSeparator" w:id="0">
    <w:p w:rsidR="006F3BC0" w:rsidRDefault="006F3BC0" w:rsidP="00B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roman"/>
    <w:pitch w:val="variable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C0" w:rsidRDefault="006F3BC0" w:rsidP="00B60711">
      <w:r>
        <w:separator/>
      </w:r>
    </w:p>
  </w:footnote>
  <w:footnote w:type="continuationSeparator" w:id="0">
    <w:p w:rsidR="006F3BC0" w:rsidRDefault="006F3BC0" w:rsidP="00B6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6B" w:rsidRDefault="00611B6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711"/>
    <w:rsid w:val="000200F9"/>
    <w:rsid w:val="000D08C6"/>
    <w:rsid w:val="000E0D23"/>
    <w:rsid w:val="00115F0F"/>
    <w:rsid w:val="00136371"/>
    <w:rsid w:val="00186D1F"/>
    <w:rsid w:val="00196491"/>
    <w:rsid w:val="001A1BB6"/>
    <w:rsid w:val="00225BCF"/>
    <w:rsid w:val="00245366"/>
    <w:rsid w:val="002F3F13"/>
    <w:rsid w:val="0030251B"/>
    <w:rsid w:val="00341FC4"/>
    <w:rsid w:val="003611D9"/>
    <w:rsid w:val="00382DC5"/>
    <w:rsid w:val="003B5D58"/>
    <w:rsid w:val="003C379F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531AD1"/>
    <w:rsid w:val="00546CAF"/>
    <w:rsid w:val="005700A9"/>
    <w:rsid w:val="005A5C1A"/>
    <w:rsid w:val="005A6FCA"/>
    <w:rsid w:val="005D7323"/>
    <w:rsid w:val="005F0F69"/>
    <w:rsid w:val="00611B6B"/>
    <w:rsid w:val="00623AEA"/>
    <w:rsid w:val="00626A79"/>
    <w:rsid w:val="006876E4"/>
    <w:rsid w:val="0069625E"/>
    <w:rsid w:val="006B3845"/>
    <w:rsid w:val="006D481C"/>
    <w:rsid w:val="006F3BC0"/>
    <w:rsid w:val="006F7C1C"/>
    <w:rsid w:val="007076C1"/>
    <w:rsid w:val="0076271A"/>
    <w:rsid w:val="00762FB1"/>
    <w:rsid w:val="00783660"/>
    <w:rsid w:val="007D577E"/>
    <w:rsid w:val="00845039"/>
    <w:rsid w:val="00881C80"/>
    <w:rsid w:val="008C0682"/>
    <w:rsid w:val="008E74E1"/>
    <w:rsid w:val="008F2D72"/>
    <w:rsid w:val="00926F18"/>
    <w:rsid w:val="00927426"/>
    <w:rsid w:val="00963626"/>
    <w:rsid w:val="009A1997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E250F"/>
    <w:rsid w:val="00AF7E08"/>
    <w:rsid w:val="00B049F6"/>
    <w:rsid w:val="00B47989"/>
    <w:rsid w:val="00B60711"/>
    <w:rsid w:val="00B6369B"/>
    <w:rsid w:val="00BB6F02"/>
    <w:rsid w:val="00BC1C57"/>
    <w:rsid w:val="00BC7801"/>
    <w:rsid w:val="00BD5485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155DF"/>
    <w:rsid w:val="00D33D77"/>
    <w:rsid w:val="00D34E5C"/>
    <w:rsid w:val="00D90F22"/>
    <w:rsid w:val="00DA3390"/>
    <w:rsid w:val="00DA7729"/>
    <w:rsid w:val="00E30D40"/>
    <w:rsid w:val="00E61810"/>
    <w:rsid w:val="00ED4466"/>
    <w:rsid w:val="00EF59CA"/>
    <w:rsid w:val="00F43CFD"/>
    <w:rsid w:val="00F502E7"/>
    <w:rsid w:val="00F50440"/>
    <w:rsid w:val="00F5483B"/>
    <w:rsid w:val="00F66951"/>
    <w:rsid w:val="00F91BED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250F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1">
    <w:name w:val="Body Text 2"/>
    <w:basedOn w:val="a"/>
    <w:link w:val="22"/>
    <w:uiPriority w:val="99"/>
    <w:rsid w:val="00B60711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  <w:style w:type="character" w:customStyle="1" w:styleId="20">
    <w:name w:val="Заголовок 2 Знак"/>
    <w:link w:val="2"/>
    <w:semiHidden/>
    <w:rsid w:val="00AE250F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АКТ ПРОВЕРКИ</vt:lpstr>
      <vt:lpstr>?АРАР                                                                         ПО</vt:lpstr>
      <vt:lpstr>«20» 4инуар 2020 й.                                                   «20» январ</vt:lpstr>
      <vt:lpstr>О дополнительных мерах по стабилизации обстановки с пожарами, недопущению гибели</vt:lpstr>
      <vt:lpstr/>
    </vt:vector>
  </TitlesOfParts>
  <Company>Управление по ЧС при Правительстве РБ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creator>Алина</dc:creator>
  <cp:lastModifiedBy>Пользователь Windows</cp:lastModifiedBy>
  <cp:revision>14</cp:revision>
  <cp:lastPrinted>2019-08-19T10:06:00Z</cp:lastPrinted>
  <dcterms:created xsi:type="dcterms:W3CDTF">2020-01-20T11:26:00Z</dcterms:created>
  <dcterms:modified xsi:type="dcterms:W3CDTF">2022-02-15T05:55:00Z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